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AB55E" w14:textId="77777777" w:rsidR="00894CBB" w:rsidRDefault="00894CBB">
      <w:pPr>
        <w:ind w:firstLine="540"/>
        <w:jc w:val="right"/>
        <w:rPr>
          <w:b/>
          <w:sz w:val="30"/>
          <w:szCs w:val="30"/>
        </w:rPr>
      </w:pPr>
    </w:p>
    <w:p w14:paraId="518CD554" w14:textId="77777777" w:rsidR="00894CBB" w:rsidRDefault="00894CBB">
      <w:pPr>
        <w:jc w:val="right"/>
        <w:rPr>
          <w:b/>
          <w:sz w:val="30"/>
          <w:szCs w:val="30"/>
        </w:rPr>
      </w:pPr>
    </w:p>
    <w:p w14:paraId="26AD1A36" w14:textId="6BC4A9D4" w:rsidR="00894CBB" w:rsidRPr="00521DF4" w:rsidRDefault="00521DF4" w:rsidP="00521DF4">
      <w:pPr>
        <w:jc w:val="center"/>
        <w:rPr>
          <w:b/>
          <w:color w:val="000000" w:themeColor="text1"/>
          <w:sz w:val="56"/>
          <w:szCs w:val="56"/>
          <w:u w:val="single"/>
        </w:rPr>
      </w:pPr>
      <w:r w:rsidRPr="00521DF4">
        <w:rPr>
          <w:b/>
          <w:color w:val="000000" w:themeColor="text1"/>
          <w:sz w:val="56"/>
          <w:szCs w:val="56"/>
          <w:u w:val="single"/>
        </w:rPr>
        <w:t>606</w:t>
      </w:r>
    </w:p>
    <w:p w14:paraId="59D35598" w14:textId="77777777" w:rsidR="00894CBB" w:rsidRDefault="00894CBB">
      <w:pPr>
        <w:jc w:val="right"/>
        <w:rPr>
          <w:b/>
          <w:sz w:val="30"/>
          <w:szCs w:val="30"/>
        </w:rPr>
      </w:pPr>
    </w:p>
    <w:p w14:paraId="1B87891B" w14:textId="77777777" w:rsidR="00894CBB" w:rsidRDefault="00894CBB">
      <w:pPr>
        <w:jc w:val="right"/>
        <w:rPr>
          <w:b/>
          <w:sz w:val="30"/>
          <w:szCs w:val="30"/>
        </w:rPr>
      </w:pPr>
    </w:p>
    <w:p w14:paraId="39A37EF7" w14:textId="77777777" w:rsidR="00894CBB" w:rsidRDefault="00503B1E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Приложение 1</w:t>
      </w:r>
    </w:p>
    <w:p w14:paraId="504A9F5F" w14:textId="77777777" w:rsidR="00894CBB" w:rsidRDefault="0050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Технические характеристики (описание) медицинской техники </w:t>
      </w:r>
    </w:p>
    <w:p w14:paraId="59D0F0F4" w14:textId="77777777" w:rsidR="00894CBB" w:rsidRDefault="0050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изделий медицинского назначения</w:t>
      </w:r>
    </w:p>
    <w:p w14:paraId="3FB89AA1" w14:textId="77777777" w:rsidR="00894CBB" w:rsidRDefault="0050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Рентгеновский компьютерный томограф для УЗ «Могилевская больница №1» – 1 комплект</w:t>
      </w:r>
    </w:p>
    <w:p w14:paraId="2810F219" w14:textId="77777777" w:rsidR="00894CBB" w:rsidRDefault="00503B1E">
      <w:pPr>
        <w:jc w:val="center"/>
        <w:rPr>
          <w:b/>
          <w:sz w:val="28"/>
          <w:szCs w:val="28"/>
          <w:lang w:eastAsia="be-BY"/>
        </w:rPr>
      </w:pPr>
      <w:r>
        <w:rPr>
          <w:b/>
          <w:sz w:val="28"/>
          <w:szCs w:val="28"/>
          <w:lang w:eastAsia="be-BY"/>
        </w:rPr>
        <w:t>1. Состав (комплектация) оборудования.</w:t>
      </w:r>
    </w:p>
    <w:tbl>
      <w:tblPr>
        <w:tblW w:w="9080" w:type="dxa"/>
        <w:tblLook w:val="0000" w:firstRow="0" w:lastRow="0" w:firstColumn="0" w:lastColumn="0" w:noHBand="0" w:noVBand="0"/>
      </w:tblPr>
      <w:tblGrid>
        <w:gridCol w:w="849"/>
        <w:gridCol w:w="7031"/>
        <w:gridCol w:w="1200"/>
      </w:tblGrid>
      <w:tr w:rsidR="00894CBB" w14:paraId="1E716E70" w14:textId="77777777">
        <w:trPr>
          <w:cantSplit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47A3B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№,</w:t>
            </w:r>
          </w:p>
          <w:p w14:paraId="6B71F868" w14:textId="77777777" w:rsidR="00894CBB" w:rsidRDefault="00503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398DB" w14:textId="77777777" w:rsidR="00894CBB" w:rsidRDefault="00503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BD2C4" w14:textId="77777777" w:rsidR="00894CBB" w:rsidRDefault="00503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</w:tc>
      </w:tr>
      <w:tr w:rsidR="00894CBB" w14:paraId="76D268B4" w14:textId="77777777">
        <w:trPr>
          <w:cantSplit/>
          <w:trHeight w:val="32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6923D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4CF95" w14:textId="77777777" w:rsidR="00894CBB" w:rsidRDefault="005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Генератор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C3B0F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4CBB" w14:paraId="30E2696B" w14:textId="77777777">
        <w:trPr>
          <w:cantSplit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7B712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6D82D" w14:textId="77777777" w:rsidR="00894CBB" w:rsidRDefault="005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Рентгеновская трубка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FF763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4CBB" w14:paraId="79EFDA85" w14:textId="77777777">
        <w:trPr>
          <w:cantSplit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304EF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14794" w14:textId="77777777" w:rsidR="00894CBB" w:rsidRDefault="005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детекторов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3AAE5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4CBB" w14:paraId="23A9B372" w14:textId="77777777">
        <w:trPr>
          <w:cantSplit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F1D87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C653C" w14:textId="77777777" w:rsidR="00894CBB" w:rsidRDefault="00503B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Гентри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49A8C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4CBB" w14:paraId="5D495600" w14:textId="77777777">
        <w:trPr>
          <w:cantSplit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5D3F0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06884" w14:textId="77777777" w:rsidR="00894CBB" w:rsidRDefault="005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пациента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670FD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4CBB" w14:paraId="677010F4" w14:textId="77777777">
        <w:trPr>
          <w:cantSplit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531C3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2F807" w14:textId="77777777" w:rsidR="00894CBB" w:rsidRDefault="00503B1E">
            <w:r>
              <w:rPr>
                <w:sz w:val="28"/>
                <w:szCs w:val="28"/>
              </w:rPr>
              <w:t xml:space="preserve">Цифровая (компьютерная) система управления сканированием, реконструкции, хранения, просмотра и обработки изображений (консоль оператора) с устройством архивации на </w:t>
            </w:r>
            <w:r>
              <w:rPr>
                <w:sz w:val="28"/>
                <w:szCs w:val="28"/>
                <w:lang w:val="en-US"/>
              </w:rPr>
              <w:t>CD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DVD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USB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21DDA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4CBB" w14:paraId="48963270" w14:textId="77777777">
        <w:trPr>
          <w:cantSplit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75BE6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D58AD" w14:textId="77777777" w:rsidR="00894CBB" w:rsidRDefault="005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Программное медицинское обеспечение консоли оператора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C1AF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4CBB" w14:paraId="35A33233" w14:textId="77777777">
        <w:trPr>
          <w:cantSplit/>
          <w:trHeight w:val="105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9C0B0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1FD27" w14:textId="77777777" w:rsidR="00894CBB" w:rsidRDefault="005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Цветной ЖКИ-монитор системы для управления сканированием размерами не менее 23 дюймов и разрешением не менее 1900х1200, </w:t>
            </w:r>
            <w:bookmarkStart w:id="0" w:name="__DdeLink__3487_905182502"/>
            <w:r>
              <w:rPr>
                <w:sz w:val="28"/>
                <w:szCs w:val="28"/>
              </w:rPr>
              <w:t>либо 2 цветных ЖКИ-монитора, размерами не менее 19 дюймов и разрешением не менее 1280х1024 с разделением задач</w:t>
            </w:r>
            <w:bookmarkEnd w:id="0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97325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4CBB" w14:paraId="09FEE3A2" w14:textId="77777777">
        <w:trPr>
          <w:cantSplit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9AD9C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626C4" w14:textId="77777777" w:rsidR="00894CBB" w:rsidRDefault="00503B1E">
            <w:r>
              <w:rPr>
                <w:sz w:val="28"/>
                <w:szCs w:val="28"/>
              </w:rPr>
              <w:t xml:space="preserve">Рабочая станция (серверное решение) с программным обеспечением, позволяющая нескольким пользователям (не менее 2) иметь удаленный доступ к приложениям с совместимых компьютеров в локальной сети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A1906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4CBB" w14:paraId="78B947BB" w14:textId="77777777">
        <w:trPr>
          <w:cantSplit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F7946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C277A" w14:textId="77777777" w:rsidR="00894CBB" w:rsidRDefault="005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 для просмотра, анализа и обработки изображений (клиент серверного решения)  с устройством архивации на CD/DVD/USB, с цветным ЖКИ-монитором размерами не менее 23 дюймов и разрешением не менее 1900x1200, либо 2 цветных ЖКИ-монитора, размерами не менее 19 дюймов и разрешением не менее 1280х1024 с разделением задач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3643C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94CBB" w14:paraId="686CE94F" w14:textId="77777777">
        <w:trPr>
          <w:cantSplit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1CD89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703AC" w14:textId="77777777" w:rsidR="00894CBB" w:rsidRDefault="005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бесперебойного питания обеспечение работы всего диагностического комплекса при аварийных ситуациях в течение 10 минут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9D8D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5F2AE278" w14:textId="77777777" w:rsidR="00894CBB" w:rsidRDefault="00503B1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Технические требования.</w:t>
      </w:r>
    </w:p>
    <w:tbl>
      <w:tblPr>
        <w:tblW w:w="9080" w:type="dxa"/>
        <w:tblLook w:val="0000" w:firstRow="0" w:lastRow="0" w:firstColumn="0" w:lastColumn="0" w:noHBand="0" w:noVBand="0"/>
      </w:tblPr>
      <w:tblGrid>
        <w:gridCol w:w="959"/>
        <w:gridCol w:w="3590"/>
        <w:gridCol w:w="2683"/>
        <w:gridCol w:w="1848"/>
      </w:tblGrid>
      <w:tr w:rsidR="00894CBB" w14:paraId="760B5CA9" w14:textId="7777777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AB908" w14:textId="77777777" w:rsidR="00894CBB" w:rsidRDefault="00503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92A37" w14:textId="77777777" w:rsidR="00894CBB" w:rsidRDefault="00503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576AB" w14:textId="77777777" w:rsidR="00894CBB" w:rsidRDefault="00503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Базовые параметры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64D2B" w14:textId="77777777" w:rsidR="00894CBB" w:rsidRDefault="00503B1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Примечания</w:t>
            </w:r>
          </w:p>
        </w:tc>
      </w:tr>
      <w:tr w:rsidR="00894CBB" w14:paraId="33A17384" w14:textId="77777777">
        <w:trPr>
          <w:cantSplit/>
          <w:trHeight w:val="32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EAAEB" w14:textId="77777777" w:rsidR="00894CBB" w:rsidRDefault="00503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</w:t>
            </w:r>
          </w:p>
        </w:tc>
        <w:tc>
          <w:tcPr>
            <w:tcW w:w="6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FC605" w14:textId="77777777" w:rsidR="00894CBB" w:rsidRDefault="00503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Генератор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CA70C" w14:textId="77777777" w:rsidR="00894CBB" w:rsidRDefault="00894CBB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94CBB" w14:paraId="52941FBD" w14:textId="7777777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9680B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946B6" w14:textId="77777777" w:rsidR="00894CBB" w:rsidRDefault="005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A905C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80 кВт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0BD8A" w14:textId="77777777" w:rsidR="00894CBB" w:rsidRDefault="00894CBB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94CBB" w14:paraId="1AE20B0C" w14:textId="77777777">
        <w:trPr>
          <w:cantSplit/>
          <w:trHeight w:val="30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26FE0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AB286" w14:textId="77777777" w:rsidR="00894CBB" w:rsidRDefault="005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Диапазон напряжения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FA9D4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80-135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2FA1E" w14:textId="77777777" w:rsidR="00894CBB" w:rsidRDefault="00894CBB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94CBB" w14:paraId="1D2A9856" w14:textId="7777777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E7D09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FAC85" w14:textId="77777777" w:rsidR="00894CBB" w:rsidRDefault="005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Диапазон силы тока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A33AC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20-650 мА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D20A9" w14:textId="77777777" w:rsidR="00894CBB" w:rsidRDefault="00894CBB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94CBB" w14:paraId="46C70E2C" w14:textId="7777777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2E3C7" w14:textId="77777777" w:rsidR="00894CBB" w:rsidRDefault="00503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2.2.</w:t>
            </w:r>
          </w:p>
        </w:tc>
        <w:tc>
          <w:tcPr>
            <w:tcW w:w="6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8F62E" w14:textId="77777777" w:rsidR="00894CBB" w:rsidRDefault="00503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Рентгеновская трубка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8EE9F" w14:textId="77777777" w:rsidR="00894CBB" w:rsidRDefault="00894CBB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94CBB" w14:paraId="0C4A4356" w14:textId="7777777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7819A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3E60F" w14:textId="77777777" w:rsidR="00894CBB" w:rsidRDefault="005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непрерывного спирального сканирования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DA39E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100 секунд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AB9E4" w14:textId="77777777" w:rsidR="00894CBB" w:rsidRDefault="00894CBB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94CBB" w14:paraId="4F3BB062" w14:textId="7777777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5F61D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F6F08" w14:textId="77777777" w:rsidR="00894CBB" w:rsidRDefault="005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Гарантия на рентгеновскую трубку</w:t>
            </w:r>
          </w:p>
          <w:p w14:paraId="46135E19" w14:textId="77777777" w:rsidR="00894CBB" w:rsidRDefault="00894CBB">
            <w:pPr>
              <w:rPr>
                <w:sz w:val="28"/>
                <w:szCs w:val="28"/>
              </w:rPr>
            </w:pPr>
          </w:p>
          <w:p w14:paraId="700DB6E7" w14:textId="77777777" w:rsidR="00894CBB" w:rsidRDefault="00894CBB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EA33E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24 месяцев без ограничения количества срезов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96DF1" w14:textId="77777777" w:rsidR="00894CBB" w:rsidRDefault="00503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</w:tr>
      <w:tr w:rsidR="00894CBB" w14:paraId="7A6D474D" w14:textId="7777777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A86EE" w14:textId="77777777" w:rsidR="00894CBB" w:rsidRDefault="00503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2.3.</w:t>
            </w:r>
          </w:p>
        </w:tc>
        <w:tc>
          <w:tcPr>
            <w:tcW w:w="6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71E72" w14:textId="77777777" w:rsidR="00894CBB" w:rsidRDefault="00503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Детекторы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7C7EA" w14:textId="77777777" w:rsidR="00894CBB" w:rsidRDefault="00894CB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94CBB" w14:paraId="02DF604F" w14:textId="77777777">
        <w:trPr>
          <w:cantSplit/>
          <w:trHeight w:val="1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5595F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269DA" w14:textId="77777777" w:rsidR="00894CBB" w:rsidRDefault="005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рядов детектора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3AFF5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128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202B9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894CBB" w14:paraId="430CB7A0" w14:textId="7777777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E55CB" w14:textId="77777777" w:rsidR="00894CBB" w:rsidRDefault="00503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</w:t>
            </w:r>
          </w:p>
        </w:tc>
        <w:tc>
          <w:tcPr>
            <w:tcW w:w="6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E3532" w14:textId="77777777" w:rsidR="00894CBB" w:rsidRDefault="00503B1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Гентри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BB7F3" w14:textId="77777777" w:rsidR="00894CBB" w:rsidRDefault="00894CB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94CBB" w14:paraId="08F4C923" w14:textId="77777777">
        <w:trPr>
          <w:cantSplit/>
          <w:trHeight w:val="3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D4080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0645C" w14:textId="77777777" w:rsidR="00894CBB" w:rsidRDefault="005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Апертура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712E9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70 см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D474B" w14:textId="77777777" w:rsidR="00894CBB" w:rsidRDefault="00894CB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94CBB" w14:paraId="35BF96C9" w14:textId="7777777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502BB" w14:textId="77777777" w:rsidR="00894CBB" w:rsidRDefault="00503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</w:t>
            </w:r>
          </w:p>
        </w:tc>
        <w:tc>
          <w:tcPr>
            <w:tcW w:w="6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6908E" w14:textId="77777777" w:rsidR="00894CBB" w:rsidRDefault="00503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Стол пациента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48282" w14:textId="77777777" w:rsidR="00894CBB" w:rsidRDefault="00894CB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94CBB" w14:paraId="7C76CF1A" w14:textId="7777777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86388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2.5.1.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F08F5" w14:textId="77777777" w:rsidR="00894CBB" w:rsidRDefault="005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допустимая нагрузка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793D2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200 кг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E9995" w14:textId="77777777" w:rsidR="00894CBB" w:rsidRDefault="00894CB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94CBB" w14:paraId="0A09557C" w14:textId="77777777">
        <w:trPr>
          <w:cantSplit/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420D0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2.5.2.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BBBE1" w14:textId="77777777" w:rsidR="00894CBB" w:rsidRDefault="005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Сканируемый диапазон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38B5D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180 см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66CD0" w14:textId="77777777" w:rsidR="00894CBB" w:rsidRDefault="00894CB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94CBB" w14:paraId="03F49BAF" w14:textId="7777777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13B6F" w14:textId="77777777" w:rsidR="00894CBB" w:rsidRDefault="00503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2.6.</w:t>
            </w:r>
          </w:p>
        </w:tc>
        <w:tc>
          <w:tcPr>
            <w:tcW w:w="6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CC71" w14:textId="77777777" w:rsidR="00894CBB" w:rsidRDefault="00503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Параметры сканирования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CF0F3" w14:textId="77777777" w:rsidR="00894CBB" w:rsidRDefault="00894CB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94CBB" w14:paraId="6FE052BF" w14:textId="7777777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5305C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2.6.1.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D2493" w14:textId="77777777" w:rsidR="00894CBB" w:rsidRDefault="00503B1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Число одновременно выполняемых срезов за один оборот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0C523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128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7B039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894CBB" w14:paraId="6E4B6543" w14:textId="7777777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353A3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2.6.2.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C5D92" w14:textId="77777777" w:rsidR="00894CBB" w:rsidRDefault="00503B1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Минимальное время сканирования (полный оборот 360°)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E7D36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0,4 сек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64BEB" w14:textId="77777777" w:rsidR="00894CBB" w:rsidRDefault="00894CBB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94CBB" w14:paraId="7E425FA6" w14:textId="7777777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8B4F2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2.6.3.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2A09F" w14:textId="77777777" w:rsidR="00894CBB" w:rsidRDefault="00503B1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Минимальная толщина среза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8E581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0,5 мм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95583" w14:textId="77777777" w:rsidR="00894CBB" w:rsidRDefault="00894CBB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94CBB" w14:paraId="69E9DC05" w14:textId="7777777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C5412" w14:textId="77777777" w:rsidR="00894CBB" w:rsidRDefault="00503B1E">
            <w:pPr>
              <w:pStyle w:val="1"/>
              <w:keepNext w:val="0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21E9E" w14:textId="77777777" w:rsidR="00894CBB" w:rsidRDefault="00503B1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Максимальное поле сканирования (FOV)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D5258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50 см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C9D44" w14:textId="77777777" w:rsidR="00894CBB" w:rsidRDefault="00894CBB">
            <w:pPr>
              <w:snapToGrid w:val="0"/>
              <w:rPr>
                <w:b/>
                <w:sz w:val="30"/>
                <w:szCs w:val="30"/>
              </w:rPr>
            </w:pPr>
          </w:p>
        </w:tc>
      </w:tr>
      <w:tr w:rsidR="00894CBB" w14:paraId="559BCBC0" w14:textId="7777777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A8CFF" w14:textId="77777777" w:rsidR="00894CBB" w:rsidRDefault="00503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2.7.</w:t>
            </w:r>
          </w:p>
        </w:tc>
        <w:tc>
          <w:tcPr>
            <w:tcW w:w="6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00307" w14:textId="77777777" w:rsidR="00894CBB" w:rsidRDefault="00503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Параметры реконструкции изображения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10F10" w14:textId="77777777" w:rsidR="00894CBB" w:rsidRDefault="00894CBB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94CBB" w14:paraId="08068B46" w14:textId="7777777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47704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2.7.1.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AE5E" w14:textId="77777777" w:rsidR="00894CBB" w:rsidRDefault="005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реконструкции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C24CB" w14:textId="77777777" w:rsidR="00894CBB" w:rsidRDefault="005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50 изображений в секунду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C2EA7" w14:textId="77777777" w:rsidR="00894CBB" w:rsidRDefault="00894CBB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94CBB" w14:paraId="7D6F13F9" w14:textId="7777777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99E4B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2.7.2.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AA758" w14:textId="77777777" w:rsidR="00894CBB" w:rsidRDefault="00503B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Низкоконтрастное</w:t>
            </w:r>
            <w:proofErr w:type="spellEnd"/>
            <w:r>
              <w:rPr>
                <w:sz w:val="28"/>
                <w:szCs w:val="28"/>
              </w:rPr>
              <w:t xml:space="preserve"> разрешение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2BDCC" w14:textId="77777777" w:rsidR="00894CBB" w:rsidRDefault="00503B1E">
            <w:pPr>
              <w:suppressAutoHyphens/>
              <w:ind w:right="-108"/>
              <w:rPr>
                <w:bCs/>
                <w:sz w:val="28"/>
                <w:szCs w:val="28"/>
                <w:lang w:eastAsia="be-BY"/>
              </w:rPr>
            </w:pPr>
            <w:r>
              <w:rPr>
                <w:bCs/>
                <w:sz w:val="28"/>
                <w:szCs w:val="28"/>
                <w:lang w:eastAsia="be-BY"/>
              </w:rPr>
              <w:t xml:space="preserve">не более 5,0 мм @ 3 </w:t>
            </w:r>
            <w:r>
              <w:rPr>
                <w:bCs/>
                <w:sz w:val="28"/>
                <w:szCs w:val="28"/>
                <w:lang w:val="en-US" w:eastAsia="be-BY"/>
              </w:rPr>
              <w:t>HU</w:t>
            </w:r>
            <w:r>
              <w:rPr>
                <w:bCs/>
                <w:sz w:val="28"/>
                <w:szCs w:val="28"/>
                <w:lang w:eastAsia="be-BY"/>
              </w:rPr>
              <w:t xml:space="preserve"> (0,3%) при дозовой нагрузке не выше 10 </w:t>
            </w:r>
            <w:proofErr w:type="spellStart"/>
            <w:r>
              <w:rPr>
                <w:bCs/>
                <w:sz w:val="28"/>
                <w:szCs w:val="28"/>
                <w:lang w:eastAsia="be-BY"/>
              </w:rPr>
              <w:t>мГр</w:t>
            </w:r>
            <w:proofErr w:type="spellEnd"/>
          </w:p>
          <w:p w14:paraId="33482B5A" w14:textId="77777777" w:rsidR="00894CBB" w:rsidRDefault="00503B1E">
            <w:pPr>
              <w:ind w:righ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be-BY"/>
              </w:rPr>
              <w:t xml:space="preserve">(либо не более 3,0 мм @ 3 </w:t>
            </w:r>
            <w:r>
              <w:rPr>
                <w:bCs/>
                <w:sz w:val="28"/>
                <w:szCs w:val="28"/>
                <w:lang w:val="en-US" w:eastAsia="be-BY"/>
              </w:rPr>
              <w:t>HU</w:t>
            </w:r>
            <w:r>
              <w:rPr>
                <w:bCs/>
                <w:sz w:val="28"/>
                <w:szCs w:val="28"/>
                <w:lang w:eastAsia="be-BY"/>
              </w:rPr>
              <w:t xml:space="preserve"> (0,3%) при дозовой нагрузке не выше 15 </w:t>
            </w:r>
            <w:proofErr w:type="spellStart"/>
            <w:r>
              <w:rPr>
                <w:bCs/>
                <w:sz w:val="28"/>
                <w:szCs w:val="28"/>
                <w:lang w:eastAsia="be-BY"/>
              </w:rPr>
              <w:t>мГр</w:t>
            </w:r>
            <w:proofErr w:type="spellEnd"/>
            <w:r>
              <w:rPr>
                <w:bCs/>
                <w:sz w:val="28"/>
                <w:szCs w:val="28"/>
                <w:lang w:eastAsia="be-BY"/>
              </w:rPr>
              <w:t>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3F947" w14:textId="77777777" w:rsidR="00894CBB" w:rsidRDefault="00894CBB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94CBB" w14:paraId="606C2A8C" w14:textId="77777777">
        <w:trPr>
          <w:cantSplit/>
          <w:trHeight w:val="5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E28FA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2.7.3.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6B97E" w14:textId="77777777" w:rsidR="00894CBB" w:rsidRDefault="005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Высококонтрастное разрешение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6D2DE" w14:textId="77777777" w:rsidR="00894CBB" w:rsidRDefault="00503B1E">
            <w:r>
              <w:rPr>
                <w:sz w:val="28"/>
                <w:szCs w:val="28"/>
              </w:rPr>
              <w:t xml:space="preserve">не менее </w:t>
            </w:r>
            <w:bookmarkStart w:id="1" w:name="__DdeLink__1042_353429520"/>
            <w:r>
              <w:rPr>
                <w:sz w:val="28"/>
                <w:szCs w:val="28"/>
              </w:rPr>
              <w:t xml:space="preserve">20 пар </w:t>
            </w:r>
            <w:proofErr w:type="spellStart"/>
            <w:r>
              <w:rPr>
                <w:sz w:val="28"/>
                <w:szCs w:val="28"/>
              </w:rPr>
              <w:t>лин</w:t>
            </w:r>
            <w:proofErr w:type="spellEnd"/>
            <w:r>
              <w:rPr>
                <w:sz w:val="28"/>
                <w:szCs w:val="28"/>
              </w:rPr>
              <w:t>/см (при 0% MTF)</w:t>
            </w:r>
            <w:bookmarkEnd w:id="1"/>
            <w:r>
              <w:rPr>
                <w:sz w:val="28"/>
                <w:szCs w:val="28"/>
              </w:rPr>
              <w:t xml:space="preserve">, либо не менее 10  пар </w:t>
            </w:r>
            <w:proofErr w:type="spellStart"/>
            <w:r>
              <w:rPr>
                <w:sz w:val="28"/>
                <w:szCs w:val="28"/>
              </w:rPr>
              <w:t>лин</w:t>
            </w:r>
            <w:proofErr w:type="spellEnd"/>
            <w:r>
              <w:rPr>
                <w:sz w:val="28"/>
                <w:szCs w:val="28"/>
              </w:rPr>
              <w:t>/см (при 50% MTF)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45C0C" w14:textId="77777777" w:rsidR="00894CBB" w:rsidRDefault="00894CBB">
            <w:pPr>
              <w:snapToGrid w:val="0"/>
              <w:rPr>
                <w:sz w:val="28"/>
                <w:szCs w:val="28"/>
              </w:rPr>
            </w:pPr>
          </w:p>
        </w:tc>
      </w:tr>
      <w:tr w:rsidR="00894CBB" w14:paraId="3A4332D0" w14:textId="7777777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9362B" w14:textId="77777777" w:rsidR="00894CBB" w:rsidRDefault="005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2.7.4.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FEC61" w14:textId="77777777" w:rsidR="00894CBB" w:rsidRDefault="005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Программное обеспечение для снижения лучевой нагрузки за счет итерационной реконструкции на основе коррекции сырых данных и иных алгоритмов сканирования и реконструкции сырых данных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C407F" w14:textId="77777777" w:rsidR="00894CBB" w:rsidRDefault="005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50 % в сравнении с алгоритмом </w:t>
            </w:r>
            <w:r>
              <w:rPr>
                <w:sz w:val="28"/>
                <w:szCs w:val="28"/>
                <w:lang w:val="en-US"/>
              </w:rPr>
              <w:t>FBP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1A42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894CBB" w14:paraId="05B529C1" w14:textId="7777777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1316D" w14:textId="77777777" w:rsidR="00894CBB" w:rsidRDefault="005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2.7.5.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1F099" w14:textId="77777777" w:rsidR="00894CBB" w:rsidRDefault="005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снижения лучевой нагрузки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7FACB" w14:textId="77777777" w:rsidR="00894CBB" w:rsidRDefault="005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использованием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-модуляции в реальном времени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D1616" w14:textId="77777777" w:rsidR="00894CBB" w:rsidRDefault="00894CBB">
            <w:pPr>
              <w:snapToGrid w:val="0"/>
              <w:rPr>
                <w:sz w:val="28"/>
                <w:szCs w:val="28"/>
              </w:rPr>
            </w:pPr>
          </w:p>
        </w:tc>
      </w:tr>
      <w:tr w:rsidR="00894CBB" w14:paraId="1363B8D2" w14:textId="7777777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F89D6" w14:textId="77777777" w:rsidR="00894CBB" w:rsidRDefault="00503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2.8.</w:t>
            </w:r>
          </w:p>
        </w:tc>
        <w:tc>
          <w:tcPr>
            <w:tcW w:w="6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79D79" w14:textId="77777777" w:rsidR="00894CBB" w:rsidRDefault="00503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Компьютерная система для управления сканером (консоль оператора)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116C6" w14:textId="77777777" w:rsidR="00894CBB" w:rsidRDefault="00894CBB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94CBB" w14:paraId="1826534C" w14:textId="7777777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612BF" w14:textId="77777777" w:rsidR="00894CBB" w:rsidRDefault="005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2E03" w14:textId="77777777" w:rsidR="00894CBB" w:rsidRDefault="005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КТ-болюс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3F00C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CD6B9" w14:textId="77777777" w:rsidR="00894CBB" w:rsidRDefault="00894CBB">
            <w:pPr>
              <w:snapToGrid w:val="0"/>
              <w:rPr>
                <w:sz w:val="28"/>
                <w:szCs w:val="28"/>
              </w:rPr>
            </w:pPr>
          </w:p>
        </w:tc>
      </w:tr>
      <w:tr w:rsidR="00894CBB" w14:paraId="7A7DA461" w14:textId="7777777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64728" w14:textId="77777777" w:rsidR="00894CBB" w:rsidRDefault="005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2.8.2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47404" w14:textId="77777777" w:rsidR="00894CBB" w:rsidRDefault="00503B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Програмное</w:t>
            </w:r>
            <w:proofErr w:type="spellEnd"/>
            <w:r>
              <w:rPr>
                <w:sz w:val="28"/>
                <w:szCs w:val="28"/>
              </w:rPr>
              <w:t xml:space="preserve"> обеспечение реконструкции изображений, синхронной с диагностическим сканированием, для контроля прохождения контрастного болюса в реальном времени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396EA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18A90" w14:textId="77777777" w:rsidR="00894CBB" w:rsidRDefault="00894CBB">
            <w:pPr>
              <w:snapToGrid w:val="0"/>
              <w:rPr>
                <w:sz w:val="28"/>
                <w:szCs w:val="28"/>
              </w:rPr>
            </w:pPr>
          </w:p>
        </w:tc>
      </w:tr>
      <w:tr w:rsidR="00894CBB" w14:paraId="36D39DED" w14:textId="7777777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816EC" w14:textId="77777777" w:rsidR="00894CBB" w:rsidRDefault="005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2.8.3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434F9" w14:textId="77777777" w:rsidR="00894CBB" w:rsidRDefault="005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Радиологический стандарт DICOM- 3 (полный пакет, включая сетевой интерфейс, </w:t>
            </w:r>
            <w:r>
              <w:rPr>
                <w:sz w:val="28"/>
                <w:szCs w:val="28"/>
                <w:lang w:val="en-US"/>
              </w:rPr>
              <w:t>Worklist</w:t>
            </w:r>
            <w:r>
              <w:rPr>
                <w:sz w:val="28"/>
                <w:szCs w:val="28"/>
              </w:rPr>
              <w:t xml:space="preserve"> 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11B1B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9D52A" w14:textId="77777777" w:rsidR="00894CBB" w:rsidRDefault="00894CBB">
            <w:pPr>
              <w:snapToGrid w:val="0"/>
              <w:rPr>
                <w:sz w:val="28"/>
                <w:szCs w:val="28"/>
              </w:rPr>
            </w:pPr>
          </w:p>
        </w:tc>
      </w:tr>
      <w:tr w:rsidR="00894CBB" w14:paraId="4DD25D27" w14:textId="7777777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E55A0" w14:textId="77777777" w:rsidR="00894CBB" w:rsidRDefault="005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2.8.4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7D4BD" w14:textId="77777777" w:rsidR="00894CBB" w:rsidRDefault="005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Программное обеспечение для подавления артефактов от металлических имплантов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902A4" w14:textId="77777777" w:rsidR="00894CBB" w:rsidRDefault="00503B1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  <w:p w14:paraId="61673F51" w14:textId="77777777" w:rsidR="00894CBB" w:rsidRDefault="00894CBB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50F4FC70" w14:textId="77777777" w:rsidR="00894CBB" w:rsidRDefault="00894CB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531BF" w14:textId="77777777" w:rsidR="00894CBB" w:rsidRDefault="00894CBB">
            <w:pPr>
              <w:snapToGrid w:val="0"/>
              <w:rPr>
                <w:sz w:val="28"/>
                <w:szCs w:val="28"/>
              </w:rPr>
            </w:pPr>
          </w:p>
        </w:tc>
      </w:tr>
      <w:tr w:rsidR="00894CBB" w14:paraId="54418A12" w14:textId="7777777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C892C" w14:textId="77777777" w:rsidR="00894CBB" w:rsidRDefault="005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2.8.5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714F6" w14:textId="77777777" w:rsidR="00894CBB" w:rsidRDefault="005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ЭКГ-синхронизация сканирования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BC8C8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268F7" w14:textId="77777777" w:rsidR="00894CBB" w:rsidRDefault="00894CBB">
            <w:pPr>
              <w:snapToGrid w:val="0"/>
              <w:rPr>
                <w:sz w:val="28"/>
                <w:szCs w:val="28"/>
              </w:rPr>
            </w:pPr>
          </w:p>
        </w:tc>
      </w:tr>
      <w:tr w:rsidR="00894CBB" w14:paraId="7E3B3836" w14:textId="7777777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AB32C" w14:textId="77777777" w:rsidR="00894CBB" w:rsidRDefault="00503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</w:t>
            </w:r>
          </w:p>
        </w:tc>
        <w:tc>
          <w:tcPr>
            <w:tcW w:w="6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888A2" w14:textId="77777777" w:rsidR="00894CBB" w:rsidRDefault="00503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Медицинское программное обеспечение для диагностической станции (серверное решение), выпущенное или сертифицированное для клинического использования фирмой-производителем компьютерного томографа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E8D2F" w14:textId="77777777" w:rsidR="00894CBB" w:rsidRDefault="00894CBB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94CBB" w14:paraId="2A9C8B01" w14:textId="7777777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85E49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2.9.1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5FB4D" w14:textId="77777777" w:rsidR="00894CBB" w:rsidRDefault="00503B1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Радиологический стандарт DICOM-3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67837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полный пакет, включая сетевой интерфейс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E9526" w14:textId="77777777" w:rsidR="00894CBB" w:rsidRDefault="00894CBB">
            <w:pPr>
              <w:snapToGrid w:val="0"/>
              <w:rPr>
                <w:sz w:val="28"/>
                <w:szCs w:val="28"/>
              </w:rPr>
            </w:pPr>
          </w:p>
        </w:tc>
      </w:tr>
      <w:tr w:rsidR="00894CBB" w14:paraId="31AC850B" w14:textId="7777777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D61AE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2.9.2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93285" w14:textId="77777777" w:rsidR="00894CBB" w:rsidRDefault="00503B1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Базовое программное обеспечение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3D7C8" w14:textId="77777777" w:rsidR="00894CBB" w:rsidRDefault="005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архивирование базы пациентов, </w:t>
            </w:r>
          </w:p>
          <w:p w14:paraId="32B9E7BA" w14:textId="77777777" w:rsidR="00894CBB" w:rsidRDefault="005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-просмотр, </w:t>
            </w:r>
          </w:p>
          <w:p w14:paraId="20FB9CC5" w14:textId="77777777" w:rsidR="00894CBB" w:rsidRDefault="005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линейные и денситометрические измерения; </w:t>
            </w:r>
          </w:p>
          <w:p w14:paraId="6FB9EF01" w14:textId="77777777" w:rsidR="00894CBB" w:rsidRDefault="005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загрузка, синхронизация и сопоставление не менее 4-х исследований пациента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2F778" w14:textId="77777777" w:rsidR="00894CBB" w:rsidRDefault="00894CBB">
            <w:pPr>
              <w:snapToGrid w:val="0"/>
              <w:rPr>
                <w:sz w:val="28"/>
                <w:szCs w:val="28"/>
              </w:rPr>
            </w:pPr>
          </w:p>
        </w:tc>
      </w:tr>
      <w:tr w:rsidR="00894CBB" w14:paraId="1ADB9B47" w14:textId="7777777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8D7A7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2.9.3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607A6" w14:textId="77777777" w:rsidR="00894CBB" w:rsidRDefault="005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Трехмерная реконструкция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026F2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MPR, МIP/</w:t>
            </w:r>
            <w:proofErr w:type="spellStart"/>
            <w:r>
              <w:rPr>
                <w:sz w:val="28"/>
                <w:szCs w:val="28"/>
              </w:rPr>
              <w:t>MinIP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5A33023B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криволинейные реконструкции,</w:t>
            </w:r>
          </w:p>
          <w:p w14:paraId="71E975FC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объемное цветовое картирование по плотностям (VR), SSD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03B9C" w14:textId="77777777" w:rsidR="00894CBB" w:rsidRDefault="00894CBB">
            <w:pPr>
              <w:snapToGrid w:val="0"/>
              <w:rPr>
                <w:sz w:val="28"/>
                <w:szCs w:val="28"/>
              </w:rPr>
            </w:pPr>
          </w:p>
        </w:tc>
      </w:tr>
      <w:tr w:rsidR="00894CBB" w14:paraId="379ED8F3" w14:textId="7777777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0B0D5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2.9.4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CC481" w14:textId="77777777" w:rsidR="00894CBB" w:rsidRDefault="005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Программное обеспечение для измерения объема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B5CB5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лицензии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06F69" w14:textId="77777777" w:rsidR="00894CBB" w:rsidRDefault="00894CBB">
            <w:pPr>
              <w:snapToGrid w:val="0"/>
              <w:rPr>
                <w:sz w:val="28"/>
                <w:szCs w:val="28"/>
              </w:rPr>
            </w:pPr>
          </w:p>
        </w:tc>
      </w:tr>
      <w:tr w:rsidR="00894CBB" w14:paraId="605EC852" w14:textId="7777777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5B8E5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2.9.5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30221" w14:textId="77777777" w:rsidR="00894CBB" w:rsidRDefault="00503B1E">
            <w:r>
              <w:rPr>
                <w:sz w:val="28"/>
                <w:szCs w:val="28"/>
              </w:rPr>
              <w:t xml:space="preserve">Программное обеспечение для автоматического </w:t>
            </w:r>
            <w:r>
              <w:rPr>
                <w:rStyle w:val="FontStyle46"/>
                <w:sz w:val="28"/>
                <w:szCs w:val="28"/>
              </w:rPr>
              <w:t>распознавания и удаления костной ткани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59D22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9DF78" w14:textId="77777777" w:rsidR="00894CBB" w:rsidRDefault="00894CBB">
            <w:pPr>
              <w:snapToGrid w:val="0"/>
              <w:rPr>
                <w:sz w:val="28"/>
                <w:szCs w:val="28"/>
              </w:rPr>
            </w:pPr>
          </w:p>
        </w:tc>
      </w:tr>
      <w:tr w:rsidR="00894CBB" w14:paraId="38ABA6E2" w14:textId="7777777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7E7CD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2.9.6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48089" w14:textId="77777777" w:rsidR="00894CBB" w:rsidRDefault="005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КТ-эндоскопия, включая КТ-</w:t>
            </w:r>
            <w:proofErr w:type="spellStart"/>
            <w:r>
              <w:rPr>
                <w:sz w:val="28"/>
                <w:szCs w:val="28"/>
              </w:rPr>
              <w:t>колонографию</w:t>
            </w:r>
            <w:proofErr w:type="spellEnd"/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3D22D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лицензия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2C9FD" w14:textId="77777777" w:rsidR="00894CBB" w:rsidRDefault="00894CBB">
            <w:pPr>
              <w:snapToGrid w:val="0"/>
              <w:rPr>
                <w:sz w:val="28"/>
                <w:szCs w:val="28"/>
              </w:rPr>
            </w:pPr>
          </w:p>
        </w:tc>
      </w:tr>
      <w:tr w:rsidR="00894CBB" w14:paraId="59C3AD0B" w14:textId="7777777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DF9E1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2.9.7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7F50A" w14:textId="77777777" w:rsidR="00894CBB" w:rsidRDefault="005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КТ-ангиография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08BB3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автоматизированная </w:t>
            </w:r>
            <w:proofErr w:type="spellStart"/>
            <w:r>
              <w:rPr>
                <w:sz w:val="28"/>
                <w:szCs w:val="28"/>
              </w:rPr>
              <w:t>субтракция</w:t>
            </w:r>
            <w:proofErr w:type="spellEnd"/>
            <w:r>
              <w:rPr>
                <w:sz w:val="28"/>
                <w:szCs w:val="28"/>
              </w:rPr>
              <w:t xml:space="preserve"> сосудов с трехмерной реконструкцией и количественным анализом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C30A9" w14:textId="77777777" w:rsidR="00894CBB" w:rsidRDefault="00894CBB">
            <w:pPr>
              <w:snapToGrid w:val="0"/>
              <w:rPr>
                <w:sz w:val="28"/>
                <w:szCs w:val="28"/>
              </w:rPr>
            </w:pPr>
          </w:p>
        </w:tc>
      </w:tr>
      <w:tr w:rsidR="00894CBB" w14:paraId="65FDBACF" w14:textId="7777777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5D2E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2.9.8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D93EA" w14:textId="77777777" w:rsidR="00894CBB" w:rsidRDefault="005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КТ-перфузия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0488F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C5389" w14:textId="77777777" w:rsidR="00894CBB" w:rsidRDefault="00894CBB">
            <w:pPr>
              <w:snapToGrid w:val="0"/>
              <w:rPr>
                <w:sz w:val="28"/>
                <w:szCs w:val="28"/>
              </w:rPr>
            </w:pPr>
          </w:p>
        </w:tc>
      </w:tr>
      <w:tr w:rsidR="00894CBB" w14:paraId="525549DF" w14:textId="7777777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483C5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2.9.9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FFDFA" w14:textId="77777777" w:rsidR="00894CBB" w:rsidRDefault="005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Программное обеспечение для мультимодального просмотра,  совмещения и количественной оценки </w:t>
            </w:r>
            <w:r>
              <w:rPr>
                <w:sz w:val="28"/>
                <w:szCs w:val="28"/>
                <w:lang w:val="en-US"/>
              </w:rPr>
              <w:t>DICOM</w:t>
            </w:r>
            <w:r>
              <w:rPr>
                <w:sz w:val="28"/>
                <w:szCs w:val="28"/>
              </w:rPr>
              <w:t>-изображений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F1864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РКТ, МРТ, ПЭТ (в т.ч. </w:t>
            </w:r>
            <w:r>
              <w:rPr>
                <w:sz w:val="28"/>
                <w:szCs w:val="28"/>
                <w:lang w:val="en-US"/>
              </w:rPr>
              <w:t>SUV</w:t>
            </w:r>
            <w:r>
              <w:rPr>
                <w:sz w:val="28"/>
                <w:szCs w:val="28"/>
              </w:rPr>
              <w:t>), ОФЭКТ</w:t>
            </w:r>
          </w:p>
          <w:p w14:paraId="4407937D" w14:textId="77777777" w:rsidR="00894CBB" w:rsidRDefault="00894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1F01C" w14:textId="77777777" w:rsidR="00894CBB" w:rsidRDefault="00894CBB">
            <w:pPr>
              <w:snapToGrid w:val="0"/>
              <w:rPr>
                <w:sz w:val="28"/>
                <w:szCs w:val="28"/>
              </w:rPr>
            </w:pPr>
          </w:p>
        </w:tc>
      </w:tr>
      <w:tr w:rsidR="00894CBB" w14:paraId="0D49F159" w14:textId="7777777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FD8D6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2.9.10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E6800" w14:textId="77777777" w:rsidR="00894CBB" w:rsidRDefault="005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Кардиологический пакет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8B52D" w14:textId="77777777" w:rsidR="00894CBB" w:rsidRDefault="005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автоматической сегментацией коронарных артерий, автоматическим анализом выраженности их стеноза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B257D" w14:textId="77777777" w:rsidR="00894CBB" w:rsidRDefault="00894CBB">
            <w:pPr>
              <w:snapToGrid w:val="0"/>
              <w:rPr>
                <w:sz w:val="28"/>
                <w:szCs w:val="28"/>
              </w:rPr>
            </w:pPr>
          </w:p>
        </w:tc>
      </w:tr>
      <w:tr w:rsidR="00894CBB" w14:paraId="1F87D35C" w14:textId="7777777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C9B00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2.9.11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34DA1" w14:textId="77777777" w:rsidR="00894CBB" w:rsidRDefault="005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 анализа объемов и фракций выброса камер сердца, а также определения массы миокарда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5F246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C70FF" w14:textId="77777777" w:rsidR="00894CBB" w:rsidRDefault="00894CBB">
            <w:pPr>
              <w:snapToGrid w:val="0"/>
              <w:rPr>
                <w:sz w:val="28"/>
                <w:szCs w:val="28"/>
              </w:rPr>
            </w:pPr>
          </w:p>
        </w:tc>
      </w:tr>
      <w:tr w:rsidR="00894CBB" w14:paraId="579971BE" w14:textId="77777777">
        <w:trPr>
          <w:cantSplit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4397A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2.9.12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DDAFB" w14:textId="77777777" w:rsidR="00894CBB" w:rsidRDefault="0050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 количественной и качественной оценки атеросклеротических бляшек в коронарных сосудах</w:t>
            </w: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6AAF9" w14:textId="77777777" w:rsidR="00894CBB" w:rsidRDefault="0050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9D97D" w14:textId="77777777" w:rsidR="00894CBB" w:rsidRDefault="00894CBB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34AD5DFE" w14:textId="77777777" w:rsidR="00894CBB" w:rsidRDefault="00894CBB">
      <w:pPr>
        <w:jc w:val="both"/>
        <w:rPr>
          <w:b/>
          <w:sz w:val="28"/>
          <w:szCs w:val="28"/>
          <w:u w:val="single"/>
        </w:rPr>
      </w:pPr>
    </w:p>
    <w:p w14:paraId="79FB9630" w14:textId="77777777" w:rsidR="00894CBB" w:rsidRDefault="00503B1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Обоснование пунктов, обозначенных «</w:t>
      </w:r>
      <w:r>
        <w:rPr>
          <w:sz w:val="28"/>
          <w:szCs w:val="28"/>
          <w:u w:val="single"/>
        </w:rPr>
        <w:t>*</w:t>
      </w:r>
      <w:r>
        <w:rPr>
          <w:b/>
          <w:sz w:val="28"/>
          <w:szCs w:val="28"/>
          <w:u w:val="single"/>
        </w:rPr>
        <w:t>»:</w:t>
      </w:r>
    </w:p>
    <w:p w14:paraId="43BDA320" w14:textId="77777777" w:rsidR="00894CBB" w:rsidRDefault="00503B1E">
      <w:pPr>
        <w:tabs>
          <w:tab w:val="left" w:pos="817"/>
          <w:tab w:val="left" w:pos="4503"/>
          <w:tab w:val="left" w:pos="8755"/>
          <w:tab w:val="left" w:pos="9322"/>
        </w:tabs>
        <w:ind w:firstLine="602"/>
        <w:jc w:val="both"/>
      </w:pPr>
      <w:r>
        <w:rPr>
          <w:sz w:val="28"/>
          <w:szCs w:val="28"/>
        </w:rPr>
        <w:t>*2.2.2 Гарантия на рентгеновскую трубку - не менее 24 месяцев без ограничения количества срезов. Ресурс рентгеновской трубки в зависимости от компании - производителя может быть ограничен количеством проведенных сканов (скан-секунд). При этом интенсивность использования рентгеновской трубки может варьировать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зависимости от используемых методов сканирования и приложений, что может ограничить срок эксплуатации излучателя. Обеспечение гарантийных обязательств на рентгеновскую трубку на протяжении не менее 24 месяцев с момента введения системы принципиально для сохранения работоспособности системы.</w:t>
      </w:r>
    </w:p>
    <w:p w14:paraId="5D27EDD9" w14:textId="77777777" w:rsidR="00894CBB" w:rsidRDefault="00503B1E">
      <w:pPr>
        <w:tabs>
          <w:tab w:val="left" w:pos="817"/>
          <w:tab w:val="left" w:pos="4503"/>
          <w:tab w:val="left" w:pos="8755"/>
          <w:tab w:val="left" w:pos="9322"/>
        </w:tabs>
        <w:ind w:firstLine="602"/>
        <w:jc w:val="both"/>
      </w:pPr>
      <w:r>
        <w:rPr>
          <w:sz w:val="28"/>
          <w:szCs w:val="28"/>
        </w:rPr>
        <w:t xml:space="preserve">*2.3.1, 2.6.1 Количество рядов детекторов и </w:t>
      </w:r>
      <w:r>
        <w:rPr>
          <w:bCs/>
          <w:sz w:val="28"/>
          <w:szCs w:val="28"/>
        </w:rPr>
        <w:t>максимальное число одновременно выполняемых срезов за один оборот</w:t>
      </w:r>
      <w:r>
        <w:rPr>
          <w:sz w:val="28"/>
          <w:szCs w:val="28"/>
        </w:rPr>
        <w:t xml:space="preserve">. Использование сканеров с количеством рядов детектора и </w:t>
      </w:r>
      <w:r>
        <w:rPr>
          <w:bCs/>
          <w:sz w:val="28"/>
          <w:szCs w:val="28"/>
        </w:rPr>
        <w:t xml:space="preserve">максимальным числом одновременно выполняемых срезов за один оборот </w:t>
      </w:r>
      <w:r>
        <w:rPr>
          <w:sz w:val="28"/>
          <w:szCs w:val="28"/>
        </w:rPr>
        <w:t xml:space="preserve">позволяет получить дополнительный спектр современных возможностей в ургентной-, кардио-, </w:t>
      </w:r>
      <w:proofErr w:type="spellStart"/>
      <w:r>
        <w:rPr>
          <w:sz w:val="28"/>
          <w:szCs w:val="28"/>
        </w:rPr>
        <w:t>онко</w:t>
      </w:r>
      <w:proofErr w:type="spellEnd"/>
      <w:r>
        <w:rPr>
          <w:sz w:val="28"/>
          <w:szCs w:val="28"/>
        </w:rPr>
        <w:t xml:space="preserve">- и </w:t>
      </w:r>
      <w:proofErr w:type="spellStart"/>
      <w:r>
        <w:rPr>
          <w:sz w:val="28"/>
          <w:szCs w:val="28"/>
        </w:rPr>
        <w:t>нейровизуализации</w:t>
      </w:r>
      <w:proofErr w:type="spellEnd"/>
      <w:r>
        <w:rPr>
          <w:sz w:val="28"/>
          <w:szCs w:val="28"/>
        </w:rPr>
        <w:t xml:space="preserve"> в сравнении с базовыми сканерами, повысить качество получаемых данных и пропускную способность системы в целом.</w:t>
      </w:r>
    </w:p>
    <w:p w14:paraId="5FDC74E6" w14:textId="77777777" w:rsidR="00894CBB" w:rsidRDefault="00503B1E">
      <w:pPr>
        <w:tabs>
          <w:tab w:val="left" w:pos="817"/>
          <w:tab w:val="left" w:pos="4503"/>
          <w:tab w:val="left" w:pos="8755"/>
          <w:tab w:val="left" w:pos="9322"/>
        </w:tabs>
        <w:ind w:firstLine="602"/>
        <w:jc w:val="both"/>
      </w:pPr>
      <w:r>
        <w:rPr>
          <w:sz w:val="28"/>
          <w:szCs w:val="28"/>
        </w:rPr>
        <w:t>*2.7.4  Итерационная реконструкция позволяет значительно улучшить соотношение сигнал-шум и снизить лучевую нагрузку на пациента в зависимости от используемого алгоритма обработки до 50% по сравнению с обычными томографами. В изображениях, прошедших итерационную обработку, уровень шумов гораздо ниже, чем при стандартном исследовании с тем же анодным током и той же лучевой нагрузкой. Использование итерационных алгоритмов получения изображений гарантирует их высокое качество при минимальной лучевой нагрузке для любого пациента.</w:t>
      </w:r>
    </w:p>
    <w:p w14:paraId="277D77F1" w14:textId="77777777" w:rsidR="00894CBB" w:rsidRDefault="00894CBB">
      <w:pPr>
        <w:ind w:left="360"/>
        <w:jc w:val="both"/>
        <w:rPr>
          <w:b/>
          <w:sz w:val="28"/>
          <w:szCs w:val="28"/>
        </w:rPr>
      </w:pPr>
    </w:p>
    <w:p w14:paraId="136F30F8" w14:textId="77777777" w:rsidR="00894CBB" w:rsidRDefault="00894CBB">
      <w:pPr>
        <w:tabs>
          <w:tab w:val="left" w:pos="-3544"/>
          <w:tab w:val="left" w:pos="-2700"/>
          <w:tab w:val="left" w:pos="7920"/>
          <w:tab w:val="right" w:pos="10260"/>
        </w:tabs>
        <w:rPr>
          <w:b/>
          <w:bCs/>
          <w:sz w:val="28"/>
          <w:szCs w:val="28"/>
        </w:rPr>
      </w:pPr>
    </w:p>
    <w:p w14:paraId="2BB65A75" w14:textId="77777777" w:rsidR="00894CBB" w:rsidRDefault="00894CBB">
      <w:pPr>
        <w:tabs>
          <w:tab w:val="left" w:pos="-3544"/>
          <w:tab w:val="left" w:pos="-2700"/>
          <w:tab w:val="left" w:pos="7920"/>
          <w:tab w:val="right" w:pos="10260"/>
        </w:tabs>
        <w:rPr>
          <w:bCs/>
          <w:sz w:val="28"/>
          <w:szCs w:val="28"/>
        </w:rPr>
      </w:pPr>
    </w:p>
    <w:p w14:paraId="0DB91578" w14:textId="77777777" w:rsidR="00894CBB" w:rsidRDefault="00503B1E">
      <w:pPr>
        <w:widowControl/>
        <w:ind w:firstLine="363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Требования, предъявляемые к гарантийному сроку (годности, стерильности) и (или) объему предоставления гарантий качества товара, обслуживанию товара, расходам на эксплуатацию товара:</w:t>
      </w:r>
    </w:p>
    <w:p w14:paraId="107963B4" w14:textId="77777777" w:rsidR="00894CBB" w:rsidRDefault="00503B1E">
      <w:pPr>
        <w:widowControl/>
        <w:ind w:firstLine="36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3.1. Гарантийное сервисное обслуживание РКT-сканера и комплекта оборудования в течение не менее 24 месяцев с момента инсталляции.</w:t>
      </w:r>
    </w:p>
    <w:p w14:paraId="1BF2B254" w14:textId="77777777" w:rsidR="00894CBB" w:rsidRDefault="00503B1E">
      <w:pPr>
        <w:widowControl/>
        <w:ind w:firstLine="36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3.2. Бесплатная модификация поставляемой медицинской техники (компьютерной системы и программного обеспечения) в течение гарантийного срока эксплуатации, рекомендуемая производителем и связанная с улучшением качества и безопасности оборудования.</w:t>
      </w:r>
    </w:p>
    <w:p w14:paraId="48B0145C" w14:textId="77777777" w:rsidR="00894CBB" w:rsidRDefault="00503B1E">
      <w:pPr>
        <w:widowControl/>
        <w:ind w:firstLine="36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3.3. В стоимость предложения должны быть включены монтаж и наладка оборудования.</w:t>
      </w:r>
    </w:p>
    <w:p w14:paraId="2609F114" w14:textId="77777777" w:rsidR="00894CBB" w:rsidRDefault="00894CBB">
      <w:pPr>
        <w:widowControl/>
        <w:ind w:firstLine="363"/>
        <w:jc w:val="both"/>
        <w:rPr>
          <w:bCs/>
          <w:color w:val="000000"/>
          <w:sz w:val="28"/>
          <w:szCs w:val="28"/>
        </w:rPr>
      </w:pPr>
    </w:p>
    <w:p w14:paraId="66725611" w14:textId="77777777" w:rsidR="00894CBB" w:rsidRDefault="00503B1E">
      <w:pPr>
        <w:widowControl/>
        <w:ind w:firstLine="363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4.Требования, предъявляемые к сервисному обслуживанию, требования о наличии технической документации, об обучении персонала и иная информация.</w:t>
      </w:r>
    </w:p>
    <w:p w14:paraId="4B5CC728" w14:textId="77777777" w:rsidR="00894CBB" w:rsidRDefault="00503B1E">
      <w:pPr>
        <w:widowControl/>
        <w:ind w:firstLine="36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Участники в конкурсных документах должны представить документальные материалы фирмы-производителя на языке фирмы-производителя и русском языке для подтверждения технических и функциональных параметров всего комплекта оборудования.</w:t>
      </w:r>
    </w:p>
    <w:p w14:paraId="41512279" w14:textId="77777777" w:rsidR="00894CBB" w:rsidRDefault="00503B1E">
      <w:pPr>
        <w:widowControl/>
        <w:ind w:firstLine="36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Организовать обучение работе с установленным в рамках данного технического задания медицинским оборудованием в каждом учреждении не менее, чем двух врачей, двух лаборантов и одного представителя инженерно-технической службы на рабочем месте продолжительностью исходя из рекомендаций производителя медицинского оборудования, но не менее 5 рабочих дней.</w:t>
      </w:r>
    </w:p>
    <w:p w14:paraId="60A446BC" w14:textId="77777777" w:rsidR="00894CBB" w:rsidRDefault="00894CBB">
      <w:pPr>
        <w:jc w:val="both"/>
        <w:rPr>
          <w:bCs/>
          <w:color w:val="000000"/>
          <w:sz w:val="30"/>
          <w:szCs w:val="30"/>
        </w:rPr>
      </w:pPr>
    </w:p>
    <w:p w14:paraId="023BDF96" w14:textId="77777777" w:rsidR="00894CBB" w:rsidRDefault="00894CBB">
      <w:pPr>
        <w:jc w:val="both"/>
        <w:rPr>
          <w:sz w:val="30"/>
          <w:szCs w:val="30"/>
        </w:rPr>
      </w:pPr>
      <w:bookmarkStart w:id="2" w:name="_GoBack"/>
      <w:bookmarkEnd w:id="2"/>
    </w:p>
    <w:p w14:paraId="4DFD2594" w14:textId="77777777" w:rsidR="00894CBB" w:rsidRDefault="00894CBB">
      <w:pPr>
        <w:jc w:val="both"/>
        <w:rPr>
          <w:sz w:val="30"/>
          <w:szCs w:val="30"/>
        </w:rPr>
      </w:pPr>
    </w:p>
    <w:p w14:paraId="03977F6E" w14:textId="77777777" w:rsidR="00894CBB" w:rsidRDefault="00894CBB">
      <w:pPr>
        <w:jc w:val="both"/>
        <w:rPr>
          <w:sz w:val="30"/>
          <w:szCs w:val="30"/>
        </w:rPr>
      </w:pPr>
    </w:p>
    <w:p w14:paraId="66004F36" w14:textId="77777777" w:rsidR="00894CBB" w:rsidRDefault="00894CBB">
      <w:pPr>
        <w:jc w:val="both"/>
        <w:rPr>
          <w:sz w:val="30"/>
          <w:szCs w:val="30"/>
        </w:rPr>
      </w:pPr>
    </w:p>
    <w:p w14:paraId="34EBC9EC" w14:textId="77777777" w:rsidR="00894CBB" w:rsidRDefault="00894CBB">
      <w:pPr>
        <w:jc w:val="both"/>
        <w:rPr>
          <w:sz w:val="30"/>
          <w:szCs w:val="30"/>
        </w:rPr>
      </w:pPr>
    </w:p>
    <w:p w14:paraId="54AE2D83" w14:textId="77777777" w:rsidR="00894CBB" w:rsidRDefault="00894CBB">
      <w:pPr>
        <w:jc w:val="both"/>
        <w:rPr>
          <w:sz w:val="30"/>
          <w:szCs w:val="30"/>
        </w:rPr>
      </w:pPr>
    </w:p>
    <w:sectPr w:rsidR="00894CBB">
      <w:pgSz w:w="11906" w:h="16838"/>
      <w:pgMar w:top="568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86C16"/>
    <w:multiLevelType w:val="multilevel"/>
    <w:tmpl w:val="9C2231C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BB"/>
    <w:rsid w:val="00503B1E"/>
    <w:rsid w:val="00521DF4"/>
    <w:rsid w:val="00894CBB"/>
    <w:rsid w:val="009B6B42"/>
    <w:rsid w:val="00D50522"/>
    <w:rsid w:val="00EB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7F44"/>
  <w15:docId w15:val="{E4A9968F-AF71-4DD2-90BF-D055F21B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uiPriority w:val="9"/>
    <w:qFormat/>
    <w:pPr>
      <w:keepNext/>
      <w:widowControl/>
      <w:numPr>
        <w:numId w:val="1"/>
      </w:numPr>
      <w:jc w:val="center"/>
      <w:outlineLvl w:val="0"/>
    </w:pPr>
    <w:rPr>
      <w:rFonts w:ascii="Arial" w:hAnsi="Arial" w:cs="Arial"/>
      <w:color w:val="000000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widowControl/>
      <w:numPr>
        <w:ilvl w:val="2"/>
        <w:numId w:val="1"/>
      </w:numPr>
      <w:spacing w:before="200"/>
      <w:ind w:left="720" w:hanging="360"/>
      <w:jc w:val="center"/>
      <w:outlineLvl w:val="2"/>
    </w:pPr>
    <w:rPr>
      <w:rFonts w:ascii="Cambria" w:hAnsi="Cambria"/>
      <w:b/>
      <w:bCs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Текст выноски Знак"/>
    <w:basedOn w:val="a0"/>
    <w:qFormat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qFormat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30">
    <w:name w:val="Заголовок 3 Знак"/>
    <w:basedOn w:val="a0"/>
    <w:qFormat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31">
    <w:name w:val="Основной текст с отступом 3 Знак"/>
    <w:basedOn w:val="a0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Основной текст Знак"/>
    <w:basedOn w:val="a0"/>
    <w:qFormat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FontStyle46">
    <w:name w:val="Font Style46"/>
    <w:qFormat/>
    <w:rPr>
      <w:rFonts w:ascii="Times New Roman" w:hAnsi="Times New Roman" w:cs="Times New Roman"/>
      <w:color w:val="000000"/>
      <w:sz w:val="36"/>
      <w:szCs w:val="36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Times New Roman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/>
      <w:bCs/>
      <w:sz w:val="28"/>
    </w:rPr>
  </w:style>
  <w:style w:type="character" w:customStyle="1" w:styleId="ListLabel40">
    <w:name w:val="ListLabel 40"/>
    <w:qFormat/>
    <w:rPr>
      <w:b w:val="0"/>
    </w:rPr>
  </w:style>
  <w:style w:type="character" w:customStyle="1" w:styleId="ListLabel41">
    <w:name w:val="ListLabel 41"/>
    <w:qFormat/>
    <w:rPr>
      <w:b/>
      <w:bCs/>
      <w:sz w:val="28"/>
    </w:rPr>
  </w:style>
  <w:style w:type="character" w:customStyle="1" w:styleId="ListLabel42">
    <w:name w:val="ListLabel 42"/>
    <w:qFormat/>
    <w:rPr>
      <w:b w:val="0"/>
    </w:rPr>
  </w:style>
  <w:style w:type="character" w:customStyle="1" w:styleId="ListLabel43">
    <w:name w:val="ListLabel 43"/>
    <w:qFormat/>
    <w:rPr>
      <w:b/>
      <w:bCs/>
      <w:sz w:val="28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/>
      <w:bCs/>
      <w:sz w:val="28"/>
    </w:rPr>
  </w:style>
  <w:style w:type="character" w:customStyle="1" w:styleId="ListLabel46">
    <w:name w:val="ListLabel 46"/>
    <w:qFormat/>
    <w:rPr>
      <w:b w:val="0"/>
    </w:rPr>
  </w:style>
  <w:style w:type="character" w:customStyle="1" w:styleId="ListLabel47">
    <w:name w:val="ListLabel 47"/>
    <w:qFormat/>
    <w:rPr>
      <w:b/>
      <w:bCs/>
      <w:sz w:val="28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b/>
      <w:sz w:val="28"/>
    </w:rPr>
  </w:style>
  <w:style w:type="character" w:customStyle="1" w:styleId="ListLabel57">
    <w:name w:val="ListLabel 57"/>
    <w:qFormat/>
    <w:rPr>
      <w:b/>
      <w:sz w:val="28"/>
    </w:rPr>
  </w:style>
  <w:style w:type="character" w:customStyle="1" w:styleId="ListLabel58">
    <w:name w:val="ListLabel 58"/>
    <w:qFormat/>
    <w:rPr>
      <w:rFonts w:cs="Symbol"/>
      <w:sz w:val="28"/>
    </w:rPr>
  </w:style>
  <w:style w:type="character" w:customStyle="1" w:styleId="ListLabel59">
    <w:name w:val="ListLabel 59"/>
    <w:qFormat/>
    <w:rPr>
      <w:rFonts w:cs="Courier New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cs="Wingdings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b/>
      <w:sz w:val="28"/>
    </w:rPr>
  </w:style>
  <w:style w:type="character" w:customStyle="1" w:styleId="ListLabel68">
    <w:name w:val="ListLabel 68"/>
    <w:qFormat/>
    <w:rPr>
      <w:b/>
      <w:sz w:val="28"/>
    </w:rPr>
  </w:style>
  <w:style w:type="character" w:customStyle="1" w:styleId="ListLabel69">
    <w:name w:val="ListLabel 69"/>
    <w:qFormat/>
    <w:rPr>
      <w:color w:val="000000"/>
    </w:rPr>
  </w:style>
  <w:style w:type="character" w:customStyle="1" w:styleId="ListLabel70">
    <w:name w:val="ListLabel 70"/>
    <w:qFormat/>
    <w:rPr>
      <w:b/>
      <w:sz w:val="28"/>
    </w:rPr>
  </w:style>
  <w:style w:type="character" w:customStyle="1" w:styleId="ListLabel71">
    <w:name w:val="ListLabel 71"/>
    <w:qFormat/>
    <w:rPr>
      <w:b/>
      <w:sz w:val="28"/>
    </w:rPr>
  </w:style>
  <w:style w:type="character" w:customStyle="1" w:styleId="ListLabel72">
    <w:name w:val="ListLabel 72"/>
    <w:qFormat/>
    <w:rPr>
      <w:b w:val="0"/>
    </w:rPr>
  </w:style>
  <w:style w:type="character" w:customStyle="1" w:styleId="ListLabel73">
    <w:name w:val="ListLabel 73"/>
    <w:qFormat/>
    <w:rPr>
      <w:b/>
      <w:bCs/>
      <w:sz w:val="28"/>
    </w:rPr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6">
    <w:name w:val="Body Text"/>
    <w:basedOn w:val="a"/>
    <w:pPr>
      <w:widowControl/>
      <w:spacing w:before="120" w:after="120"/>
      <w:ind w:left="720" w:hanging="360"/>
      <w:jc w:val="center"/>
    </w:pPr>
    <w:rPr>
      <w:rFonts w:ascii="Arial" w:hAnsi="Arial" w:cs="Arial"/>
      <w:color w:val="000000"/>
      <w:sz w:val="24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Arial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styleId="ab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32">
    <w:name w:val="Body Text Indent 3"/>
    <w:basedOn w:val="a"/>
    <w:qFormat/>
    <w:pPr>
      <w:widowControl/>
      <w:spacing w:after="120"/>
      <w:ind w:left="283"/>
    </w:pPr>
    <w:rPr>
      <w:sz w:val="16"/>
      <w:szCs w:val="16"/>
    </w:rPr>
  </w:style>
  <w:style w:type="paragraph" w:styleId="ac">
    <w:name w:val="No Spacing"/>
    <w:qFormat/>
    <w:rPr>
      <w:rFonts w:ascii="Calibri" w:eastAsia="Calibri" w:hAnsi="Calibri" w:cs="Times New Roman"/>
      <w:sz w:val="20"/>
      <w:szCs w:val="22"/>
      <w:lang w:bidi="ar-SA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В. Филимоненко</cp:lastModifiedBy>
  <cp:revision>3</cp:revision>
  <cp:lastPrinted>2021-07-09T15:38:00Z</cp:lastPrinted>
  <dcterms:created xsi:type="dcterms:W3CDTF">2021-07-21T07:58:00Z</dcterms:created>
  <dcterms:modified xsi:type="dcterms:W3CDTF">2021-07-21T08:00:00Z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