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8D8C" w14:textId="0935DE81" w:rsidR="00195FFF" w:rsidRPr="00BC38D0" w:rsidRDefault="00BC38D0" w:rsidP="00BC38D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38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№625</w:t>
      </w:r>
      <w:bookmarkStart w:id="0" w:name="_GoBack"/>
      <w:bookmarkEnd w:id="0"/>
    </w:p>
    <w:p w14:paraId="5CF61DD6" w14:textId="77777777" w:rsidR="00D350CD" w:rsidRPr="00C57B3C" w:rsidRDefault="00D350CD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84CB1" w14:textId="63B420FE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1C3031B" w14:textId="77777777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15B16B9" w14:textId="77777777" w:rsidR="002961DD" w:rsidRPr="002961DD" w:rsidRDefault="002961DD" w:rsidP="002961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7B357031" w14:textId="77777777" w:rsidR="00D350CD" w:rsidRPr="00C57B3C" w:rsidRDefault="00D350CD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C1044" w14:textId="79F8B61F" w:rsidR="00510C35" w:rsidRPr="00C57B3C" w:rsidRDefault="002961DD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68E3836A" w14:textId="77777777" w:rsidR="00D350CD" w:rsidRPr="00C57B3C" w:rsidRDefault="00D350CD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7ABB4" w14:textId="77777777" w:rsidR="00510C35" w:rsidRPr="00C57B3C" w:rsidRDefault="00510C35" w:rsidP="00510C3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A90794" w:rsidRPr="00C57B3C" w14:paraId="33EEC993" w14:textId="77777777" w:rsidTr="00EE4288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188409D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63236501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5FE6CA61" w14:textId="77777777" w:rsidR="00A90794" w:rsidRPr="00C57B3C" w:rsidRDefault="00A90794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A90794" w:rsidRPr="00C57B3C" w14:paraId="31C0BA2B" w14:textId="77777777" w:rsidTr="00EE4288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B7DA2D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2A39DF05" w14:textId="77777777" w:rsidR="00A90794" w:rsidRPr="00C57B3C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092D8129" w14:textId="16AD4892" w:rsidR="00A90794" w:rsidRPr="00C57B3C" w:rsidRDefault="00D24F34" w:rsidP="00E15CCE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5CCE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B2A61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0794" w:rsidRPr="00C57B3C" w14:paraId="333771E0" w14:textId="77777777" w:rsidTr="00EE4288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9B2C6E8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6A859077" w14:textId="77777777" w:rsidR="00A90794" w:rsidRPr="00C57B3C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21040B6F" w14:textId="4EE8AAA8" w:rsidR="00A90794" w:rsidRPr="00C57B3C" w:rsidRDefault="00444FCA" w:rsidP="00444FC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B2A61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90794" w:rsidRPr="00C57B3C" w14:paraId="77885019" w14:textId="77777777" w:rsidTr="00EE4288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1185BF7" w14:textId="77777777" w:rsidR="00A90794" w:rsidRPr="00C57B3C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4E8CF868" w14:textId="0F06CFCE" w:rsidR="00A90794" w:rsidRPr="00C57B3C" w:rsidRDefault="00A90794" w:rsidP="00761F63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резервуаром (промывочной камерой);</w:t>
            </w:r>
          </w:p>
        </w:tc>
        <w:tc>
          <w:tcPr>
            <w:tcW w:w="1134" w:type="dxa"/>
          </w:tcPr>
          <w:p w14:paraId="11229A5B" w14:textId="62CE2DC7" w:rsidR="00A90794" w:rsidRPr="00C57B3C" w:rsidRDefault="00DB2A61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</w:tr>
      <w:tr w:rsidR="00761F63" w:rsidRPr="00C57B3C" w14:paraId="5B54E32F" w14:textId="77777777" w:rsidTr="00EE4288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53CC2AC" w14:textId="67C9E2E7" w:rsidR="00761F63" w:rsidRPr="00C57B3C" w:rsidRDefault="00761F63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2705044C" w14:textId="1ECF3A93" w:rsidR="00761F63" w:rsidRPr="00C57B3C" w:rsidRDefault="00761F63" w:rsidP="00761F63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Антисифонное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устройство</w:t>
            </w:r>
          </w:p>
        </w:tc>
        <w:tc>
          <w:tcPr>
            <w:tcW w:w="1134" w:type="dxa"/>
          </w:tcPr>
          <w:p w14:paraId="068299DA" w14:textId="4ADFC1BA" w:rsidR="00761F63" w:rsidRPr="00C57B3C" w:rsidRDefault="00DB2A61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</w:tr>
      <w:tr w:rsidR="00A90794" w:rsidRPr="00C57B3C" w14:paraId="452207B4" w14:textId="77777777" w:rsidTr="00EE4288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75D461" w14:textId="283EDAFA" w:rsidR="00A90794" w:rsidRPr="00C57B3C" w:rsidRDefault="00761F63" w:rsidP="00761F63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1A616C7A" w14:textId="6D39163E" w:rsidR="00A90794" w:rsidRPr="00C57B3C" w:rsidRDefault="004D1DA1" w:rsidP="00A9079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Троакар для подкожного проведения перитонеального катетера</w:t>
            </w:r>
          </w:p>
        </w:tc>
        <w:tc>
          <w:tcPr>
            <w:tcW w:w="1134" w:type="dxa"/>
          </w:tcPr>
          <w:p w14:paraId="268B32A1" w14:textId="351D1C35" w:rsidR="00A90794" w:rsidRPr="00C57B3C" w:rsidRDefault="00DB2A61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  <w:tr w:rsidR="00C27179" w:rsidRPr="00C57B3C" w14:paraId="28F542E2" w14:textId="77777777" w:rsidTr="00EE4288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831DE9" w14:textId="18005CF2" w:rsidR="00C27179" w:rsidRPr="00C57B3C" w:rsidRDefault="00761F63" w:rsidP="00761F63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431F76D8" w14:textId="34BE356E" w:rsidR="00AD5F14" w:rsidRPr="00C57B3C" w:rsidRDefault="00C27179" w:rsidP="000C364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  <w:r w:rsidR="00AD5F14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14:paraId="291F1855" w14:textId="2BDC05A8" w:rsidR="00AD5F14" w:rsidRPr="00C57B3C" w:rsidRDefault="00D350CD" w:rsidP="00D350C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00148B1E" w14:textId="77777777" w:rsidR="00D350CD" w:rsidRPr="00C57B3C" w:rsidRDefault="00D350CD" w:rsidP="00D350C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A1972" w14:textId="32CB094A" w:rsidR="00A90794" w:rsidRPr="00C57B3C" w:rsidRDefault="002961DD" w:rsidP="00510C3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A90794" w:rsidRPr="00C57B3C" w14:paraId="24433DFA" w14:textId="77777777" w:rsidTr="00EE4288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B8F0BBF" w14:textId="77777777" w:rsidR="00A90794" w:rsidRPr="00C57B3C" w:rsidRDefault="00A90794" w:rsidP="00A90794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29C2765B" w14:textId="77777777" w:rsidR="00A90794" w:rsidRPr="00C57B3C" w:rsidRDefault="00A90794" w:rsidP="00A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90794" w:rsidRPr="00C57B3C" w14:paraId="6A9B220C" w14:textId="77777777" w:rsidTr="00EE4288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2AD6D25" w14:textId="77777777" w:rsidR="00A90794" w:rsidRPr="00C57B3C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12410FAB" w14:textId="77777777" w:rsidR="00A90794" w:rsidRPr="00C57B3C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502C3D3" w14:textId="0BD3B017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</w:t>
            </w:r>
            <w:r w:rsidR="00BB4416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="00917D3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 внешний диаметр 2,</w:t>
            </w:r>
            <w:r w:rsidR="00BB4416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B4416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361F520A" w14:textId="77777777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A90794" w:rsidRPr="00C57B3C" w14:paraId="72AFB0CD" w14:textId="77777777" w:rsidTr="00EE4288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C760D16" w14:textId="77777777" w:rsidR="00A90794" w:rsidRPr="00C57B3C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7E0DFF5" w14:textId="1806EC9B" w:rsidR="00A90794" w:rsidRPr="00C57B3C" w:rsidRDefault="00C25C39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8FC811C" w14:textId="77777777" w:rsidR="00A90794" w:rsidRPr="00C57B3C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9F1F77A" w14:textId="686FC351" w:rsidR="00A90794" w:rsidRPr="00C57B3C" w:rsidRDefault="00A90794" w:rsidP="00917D31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</w:t>
            </w:r>
            <w:r w:rsidR="00917D3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1089F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DB2A61" w:rsidRPr="00C57B3C" w14:paraId="1E1E2582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3D45542" w14:textId="77777777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591E8C20" w14:textId="38433D9E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F297F2" w14:textId="21CEE505" w:rsidR="00DB2A61" w:rsidRPr="00C57B3C" w:rsidRDefault="00DB2A61" w:rsidP="00761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резервуаром (промывочной камерой);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BBDD1C" w14:textId="21829FE3" w:rsidR="00DB2A61" w:rsidRPr="00C57B3C" w:rsidRDefault="00DB2A61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DB2A61" w:rsidRPr="00C57B3C" w14:paraId="0BD2A7A4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A72A19" w14:textId="4803CF59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7F06E39C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656D268" w14:textId="7899E423" w:rsidR="00DB2A61" w:rsidRPr="00C57B3C" w:rsidRDefault="00DB2A61" w:rsidP="0056314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Должен иметь верхнюю границу диапазона изменяемых давлений 190 мм Н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О (+/- 30ммН2О).</w:t>
            </w:r>
          </w:p>
        </w:tc>
      </w:tr>
      <w:tr w:rsidR="00DB2A61" w:rsidRPr="00C57B3C" w14:paraId="44A2E9F3" w14:textId="77777777" w:rsidTr="000F72FD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B75F979" w14:textId="51D70946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68" w:type="dxa"/>
            <w:vMerge/>
          </w:tcPr>
          <w:p w14:paraId="67F067F4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D0E30C" w14:textId="77777777" w:rsidR="00DB2A61" w:rsidRPr="00C57B3C" w:rsidRDefault="00DB2A61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DB2A61" w:rsidRPr="00C57B3C" w14:paraId="4F365D5C" w14:textId="77777777" w:rsidTr="00EE4288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41F441D" w14:textId="48EC30CC" w:rsidR="00DB2A61" w:rsidRPr="00C57B3C" w:rsidRDefault="00DB2A61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8" w:type="dxa"/>
            <w:vMerge/>
          </w:tcPr>
          <w:p w14:paraId="1E84EB19" w14:textId="77777777" w:rsidR="00DB2A61" w:rsidRPr="00C57B3C" w:rsidRDefault="00DB2A61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C3BDA66" w14:textId="51523138" w:rsidR="00DB2A61" w:rsidRPr="00C57B3C" w:rsidRDefault="00DB2A61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обследования пациентам с имплантированным клапаном.</w:t>
            </w:r>
          </w:p>
        </w:tc>
      </w:tr>
      <w:tr w:rsidR="00761F63" w:rsidRPr="00C57B3C" w14:paraId="7051755C" w14:textId="77777777" w:rsidTr="00EE4288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79BC2DE" w14:textId="0010363F" w:rsidR="00761F63" w:rsidRPr="00C57B3C" w:rsidRDefault="00761F63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4D8F780B" w14:textId="45B73DE9" w:rsidR="00761F63" w:rsidRPr="00C57B3C" w:rsidRDefault="00761F63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Антисифонное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устройство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3FD1D15" w14:textId="0E97CE14" w:rsidR="00761F63" w:rsidRPr="00C57B3C" w:rsidRDefault="00917D31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Обязательное наличие, отдельно стоящий.</w:t>
            </w:r>
          </w:p>
        </w:tc>
      </w:tr>
      <w:tr w:rsidR="00A90794" w:rsidRPr="00C57B3C" w14:paraId="1C5F39F2" w14:textId="77777777" w:rsidTr="00EE4288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8F5D7A9" w14:textId="0C49A21D" w:rsidR="00A90794" w:rsidRPr="00C57B3C" w:rsidRDefault="00761F63" w:rsidP="00761F6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90794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A5F33B4" w14:textId="77777777" w:rsidR="00A90794" w:rsidRPr="00C57B3C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Троакар для проведения перитонеального катетера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14F5AE7" w14:textId="4A5B2B48" w:rsidR="00A90794" w:rsidRPr="00C57B3C" w:rsidRDefault="00A90794" w:rsidP="001E0237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Длина не менее </w:t>
            </w:r>
            <w:r w:rsidR="001E0237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55 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см</w:t>
            </w:r>
          </w:p>
        </w:tc>
      </w:tr>
      <w:tr w:rsidR="00A90794" w:rsidRPr="00C57B3C" w14:paraId="74C82BC8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C3EAD38" w14:textId="5A1AF796" w:rsidR="00A90794" w:rsidRPr="00C57B3C" w:rsidRDefault="00761F63" w:rsidP="00761F6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90794"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B87E893" w14:textId="0893ABE2" w:rsidR="00A90794" w:rsidRPr="00C57B3C" w:rsidRDefault="00A90794" w:rsidP="00912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7F24831" w14:textId="14613927" w:rsidR="00A90794" w:rsidRPr="00C57B3C" w:rsidRDefault="00A90794" w:rsidP="00912943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Устройство для неинвазивного программирования шунта должно позволять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изменять настройку давления программируемого клапана не менее чем в 5 диапазонах</w:t>
            </w:r>
          </w:p>
        </w:tc>
      </w:tr>
    </w:tbl>
    <w:p w14:paraId="6D89AF6C" w14:textId="77777777" w:rsidR="002961DD" w:rsidRPr="00C57B3C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D7D050" w14:textId="71FAE9D2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Требования, предъявляемые к гарантийному сроку (годности, стерильности).</w:t>
      </w:r>
    </w:p>
    <w:p w14:paraId="475F77FC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аукционным документам организатора.</w:t>
      </w:r>
    </w:p>
    <w:p w14:paraId="348AE01B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</w:p>
    <w:p w14:paraId="4EC43251" w14:textId="77777777" w:rsidR="00C57B3C" w:rsidRPr="00C57B3C" w:rsidRDefault="00C57B3C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3515F21E" w14:textId="74938164" w:rsidR="001E0237" w:rsidRPr="00C57B3C" w:rsidRDefault="001E0237" w:rsidP="00C5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5A25A" w14:textId="61E6CD0B" w:rsidR="002A1E9F" w:rsidRPr="00C57B3C" w:rsidRDefault="002A1E9F" w:rsidP="00A834D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38B1DD07" w14:textId="455575B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A7916A9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3266FEF4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344F9AE7" w14:textId="77777777" w:rsidR="00E9668A" w:rsidRPr="00C57B3C" w:rsidRDefault="00E9668A" w:rsidP="00E9668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65599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413ECBF0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A8FF9" w14:textId="77777777" w:rsidR="00503A59" w:rsidRPr="00E9668A" w:rsidRDefault="00503A59" w:rsidP="00503A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p w14:paraId="08E230EE" w14:textId="77777777" w:rsidR="00503A59" w:rsidRPr="00C57B3C" w:rsidRDefault="00503A59" w:rsidP="00503A5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503A59" w:rsidRPr="00C57B3C" w14:paraId="162088B4" w14:textId="77777777" w:rsidTr="00195FFF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87BDC78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72C5E8C4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2D7FAD1A" w14:textId="77777777" w:rsidR="00503A59" w:rsidRPr="00C57B3C" w:rsidRDefault="00503A59" w:rsidP="00195FF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503A59" w:rsidRPr="00C57B3C" w14:paraId="7129E46A" w14:textId="77777777" w:rsidTr="00195FFF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9291517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81AF9EF" w14:textId="77777777" w:rsidR="00503A59" w:rsidRPr="00C57B3C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7DF312EC" w14:textId="2258586F" w:rsidR="00503A59" w:rsidRPr="00C57B3C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3A59" w:rsidRPr="00C57B3C" w14:paraId="0C9DF90F" w14:textId="77777777" w:rsidTr="00195FFF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F2C99EF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1D1A6787" w14:textId="77777777" w:rsidR="00503A59" w:rsidRPr="00C57B3C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190269B5" w14:textId="32456DDF" w:rsidR="00503A59" w:rsidRPr="00C57B3C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3A59" w:rsidRPr="00C57B3C" w14:paraId="71F4F4FF" w14:textId="77777777" w:rsidTr="00195FFF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3685FAF" w14:textId="77777777" w:rsidR="00503A59" w:rsidRPr="00C57B3C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62B8EFE" w14:textId="0A3D91BC" w:rsidR="00503A59" w:rsidRPr="00C57B3C" w:rsidRDefault="00503A59" w:rsidP="00761F63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резервуаром (промывочной камерой);</w:t>
            </w:r>
          </w:p>
        </w:tc>
        <w:tc>
          <w:tcPr>
            <w:tcW w:w="1134" w:type="dxa"/>
          </w:tcPr>
          <w:p w14:paraId="00199EFD" w14:textId="2C94CBCB" w:rsidR="00503A59" w:rsidRPr="00C57B3C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61F63" w:rsidRPr="00C57B3C" w14:paraId="267B8873" w14:textId="77777777" w:rsidTr="0025134C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74027E6" w14:textId="6C2E66C3" w:rsidR="00761F63" w:rsidRPr="00C57B3C" w:rsidRDefault="00761F63" w:rsidP="0025134C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73479844" w14:textId="106B94F1" w:rsidR="00761F63" w:rsidRPr="00C57B3C" w:rsidRDefault="00761F63" w:rsidP="0025134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Антисифонное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устройство</w:t>
            </w:r>
          </w:p>
        </w:tc>
        <w:tc>
          <w:tcPr>
            <w:tcW w:w="1134" w:type="dxa"/>
          </w:tcPr>
          <w:p w14:paraId="1CA95055" w14:textId="488A71B6" w:rsidR="00761F63" w:rsidRPr="00C57B3C" w:rsidRDefault="00761F63" w:rsidP="0025134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1045" w:rsidRPr="00C57B3C" w14:paraId="7BAEB91B" w14:textId="77777777" w:rsidTr="0025134C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27F2E2C" w14:textId="0610AB5B" w:rsidR="00071045" w:rsidRPr="00C57B3C" w:rsidRDefault="00761F63" w:rsidP="00761F63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441B2CEB" w14:textId="77777777" w:rsidR="00071045" w:rsidRPr="00C57B3C" w:rsidRDefault="00071045" w:rsidP="0025134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1134" w:type="dxa"/>
          </w:tcPr>
          <w:p w14:paraId="61971287" w14:textId="68FA4639" w:rsidR="00071045" w:rsidRPr="00C57B3C" w:rsidRDefault="00071045" w:rsidP="0025134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1FA299E7" w14:textId="77777777" w:rsidR="00503A59" w:rsidRPr="00C57B3C" w:rsidRDefault="00503A59" w:rsidP="00503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8A7EE" w14:textId="77777777" w:rsidR="00E9668A" w:rsidRPr="00C57B3C" w:rsidRDefault="00E9668A" w:rsidP="00E9668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503A59" w:rsidRPr="00C57B3C" w14:paraId="479D067C" w14:textId="77777777" w:rsidTr="00195FFF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0DA617B0" w14:textId="77777777" w:rsidR="00503A59" w:rsidRPr="00C57B3C" w:rsidRDefault="00503A59" w:rsidP="00195FFF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37E78318" w14:textId="77777777" w:rsidR="00503A59" w:rsidRPr="00C57B3C" w:rsidRDefault="00503A59" w:rsidP="001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C57B3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503A59" w:rsidRPr="00C57B3C" w14:paraId="32941B61" w14:textId="77777777" w:rsidTr="00195FF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E0EA9EC" w14:textId="77777777" w:rsidR="00503A59" w:rsidRPr="00C57B3C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4399ABA2" w14:textId="77777777" w:rsidR="00503A59" w:rsidRPr="00C57B3C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95A4B14" w14:textId="70C99913" w:rsidR="00503A59" w:rsidRPr="00C57B3C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14 с</w:t>
            </w:r>
            <w:r w:rsidR="009E64F2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м в длину, 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2,3-2,9 мм.</w:t>
            </w:r>
          </w:p>
          <w:p w14:paraId="17FF2751" w14:textId="77777777" w:rsidR="00503A59" w:rsidRPr="00C57B3C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503A59" w:rsidRPr="00C57B3C" w14:paraId="69E0A1F0" w14:textId="77777777" w:rsidTr="00195FFF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6EB209E" w14:textId="77777777" w:rsidR="00503A59" w:rsidRPr="00C57B3C" w:rsidRDefault="00503A59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54F3912" w14:textId="77777777" w:rsidR="00503A59" w:rsidRPr="00C57B3C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B4D4221" w14:textId="77777777" w:rsidR="00503A59" w:rsidRPr="00C57B3C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DEEB69F" w14:textId="3698D5B9" w:rsidR="00503A59" w:rsidRPr="00C57B3C" w:rsidRDefault="00917D31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внешний диаметр 2,2</w:t>
            </w:r>
            <w:r w:rsidR="00503A59"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-2,7 мм.</w:t>
            </w:r>
          </w:p>
        </w:tc>
      </w:tr>
      <w:tr w:rsidR="00DB2A61" w:rsidRPr="00C57B3C" w14:paraId="4DB1BC43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85A7E4" w14:textId="77777777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69B16C85" w14:textId="58552D5B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69D1F94" w14:textId="3E785631" w:rsidR="00DB2A61" w:rsidRPr="00C57B3C" w:rsidRDefault="00DB2A61" w:rsidP="00761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Программируемый клапан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ликворного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давления с резервуаром (промывочной камерой);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D154DE" w14:textId="6457A3C0" w:rsidR="00DB2A61" w:rsidRPr="00C57B3C" w:rsidRDefault="00DB2A61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  <w:tr w:rsidR="00DB2A61" w:rsidRPr="00C57B3C" w14:paraId="0925377F" w14:textId="77777777" w:rsidTr="00195FFF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583168B" w14:textId="0347C0BB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0104AB97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B377235" w14:textId="2A837CF7" w:rsidR="00DB2A61" w:rsidRPr="00C57B3C" w:rsidRDefault="00DB2A61" w:rsidP="0056314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Должен иметь верхнюю границу диапазона изменяемых давлений 300 мм Н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О включительно и более</w:t>
            </w:r>
          </w:p>
        </w:tc>
      </w:tr>
      <w:tr w:rsidR="00DB2A61" w:rsidRPr="00C57B3C" w14:paraId="0D72A209" w14:textId="77777777" w:rsidTr="00195FFF">
        <w:trPr>
          <w:cantSplit/>
          <w:trHeight w:val="592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3CEB2C0" w14:textId="08988484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5BAC6D5E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0EC89E4" w14:textId="77777777" w:rsidR="00DB2A61" w:rsidRPr="00C57B3C" w:rsidRDefault="00DB2A61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DB2A61" w:rsidRPr="00C57B3C" w14:paraId="49EA4B53" w14:textId="77777777" w:rsidTr="00195FFF">
        <w:trPr>
          <w:cantSplit/>
          <w:trHeight w:val="111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1BEDB36" w14:textId="6AEF5A73" w:rsidR="00DB2A61" w:rsidRPr="00C57B3C" w:rsidRDefault="00DB2A61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68" w:type="dxa"/>
            <w:vMerge/>
          </w:tcPr>
          <w:p w14:paraId="11EC5E7B" w14:textId="77777777" w:rsidR="00DB2A61" w:rsidRPr="00C57B3C" w:rsidRDefault="00DB2A61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3F144D4" w14:textId="47DA04EC" w:rsidR="00DB2A61" w:rsidRPr="00C57B3C" w:rsidRDefault="00DB2A61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обследования пациентам с имплантированным клапаном.</w:t>
            </w:r>
          </w:p>
        </w:tc>
      </w:tr>
      <w:tr w:rsidR="00761F63" w:rsidRPr="00C57B3C" w14:paraId="07540CB6" w14:textId="77777777" w:rsidTr="002824B8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A5A4BF5" w14:textId="77777777" w:rsidR="00761F63" w:rsidRPr="00C57B3C" w:rsidRDefault="00761F63" w:rsidP="002824B8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0520D9F6" w14:textId="77777777" w:rsidR="00761F63" w:rsidRPr="00C57B3C" w:rsidRDefault="00761F63" w:rsidP="002824B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Антисифонное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устройство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85671AE" w14:textId="3EEABD24" w:rsidR="00761F63" w:rsidRPr="00C57B3C" w:rsidRDefault="00917D31" w:rsidP="002824B8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Обязательное наличие, отдельно стоящий.</w:t>
            </w:r>
          </w:p>
        </w:tc>
      </w:tr>
      <w:tr w:rsidR="00503A59" w:rsidRPr="00C57B3C" w14:paraId="25721166" w14:textId="77777777" w:rsidTr="00195FFF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E32118E" w14:textId="77777777" w:rsidR="00503A59" w:rsidRPr="00C57B3C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01D8346E" w14:textId="77777777" w:rsidR="00503A59" w:rsidRPr="00C57B3C" w:rsidRDefault="00503A59" w:rsidP="00195FF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E600A25" w14:textId="77777777" w:rsidR="00503A59" w:rsidRPr="00C57B3C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Устройство для неинвазивного программирования шунта должно позволять </w:t>
            </w: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изменять настройку давления программируемого клапана не менее чем в 5 диапазонах</w:t>
            </w:r>
          </w:p>
        </w:tc>
      </w:tr>
    </w:tbl>
    <w:p w14:paraId="24124C60" w14:textId="77777777" w:rsidR="00503A59" w:rsidRPr="00C57B3C" w:rsidRDefault="00503A59" w:rsidP="00503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6D08BBF0" w14:textId="77777777" w:rsidR="00503A59" w:rsidRPr="00E9668A" w:rsidRDefault="00503A59" w:rsidP="00503A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68A">
        <w:rPr>
          <w:rFonts w:ascii="Times New Roman" w:eastAsia="Calibri" w:hAnsi="Times New Roman" w:cs="Times New Roman"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031EE7D1" w14:textId="77777777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53AFF9B1" w14:textId="77777777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210AE10F" w14:textId="0D118AD2" w:rsidR="00503A59" w:rsidRPr="00C57B3C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 xml:space="preserve">*) невыполнение данных требований технического задания как </w:t>
      </w:r>
      <w:r w:rsidR="00475AEC" w:rsidRPr="00C57B3C">
        <w:rPr>
          <w:rFonts w:ascii="Times New Roman" w:eastAsia="Calibri" w:hAnsi="Times New Roman" w:cs="Times New Roman"/>
          <w:sz w:val="28"/>
          <w:szCs w:val="28"/>
        </w:rPr>
        <w:t>определяющих</w:t>
      </w:r>
      <w:r w:rsidRPr="00C57B3C">
        <w:rPr>
          <w:rFonts w:ascii="Times New Roman" w:eastAsia="Calibri" w:hAnsi="Times New Roman" w:cs="Times New Roman"/>
          <w:sz w:val="28"/>
          <w:szCs w:val="28"/>
        </w:rPr>
        <w:t xml:space="preserve"> класс изделия приведет к отклонению конкурсного предложения.</w:t>
      </w:r>
    </w:p>
    <w:p w14:paraId="3968BA31" w14:textId="77777777" w:rsidR="00503A59" w:rsidRPr="00C57B3C" w:rsidRDefault="00503A59" w:rsidP="00503A59">
      <w:pPr>
        <w:widowControl w:val="0"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00F27" w14:textId="77777777" w:rsidR="009C64F9" w:rsidRPr="00C57B3C" w:rsidRDefault="009C64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153A385" w14:textId="77777777" w:rsidR="009C64F9" w:rsidRPr="00C57B3C" w:rsidRDefault="009C64F9" w:rsidP="009C64F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59FBD" w14:textId="0F4486A2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BCDD760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закупку</w:t>
      </w:r>
    </w:p>
    <w:p w14:paraId="42CC3CD1" w14:textId="77777777" w:rsidR="00E9668A" w:rsidRPr="002961DD" w:rsidRDefault="00E9668A" w:rsidP="00E9668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изделий</w:t>
      </w:r>
    </w:p>
    <w:p w14:paraId="3045E795" w14:textId="77777777" w:rsidR="00E9668A" w:rsidRPr="00C57B3C" w:rsidRDefault="00E9668A" w:rsidP="00E9668A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207D0" w14:textId="77777777" w:rsidR="00E9668A" w:rsidRPr="00C57B3C" w:rsidRDefault="00E9668A" w:rsidP="00E9668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2566183C" w14:textId="77777777" w:rsidR="009C64F9" w:rsidRPr="00C57B3C" w:rsidRDefault="009C64F9" w:rsidP="009C64F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C7D21" w14:textId="77777777" w:rsidR="009C64F9" w:rsidRPr="00E9668A" w:rsidRDefault="009C64F9" w:rsidP="009C64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84"/>
        <w:gridCol w:w="1763"/>
      </w:tblGrid>
      <w:tr w:rsidR="009C64F9" w:rsidRPr="00C57B3C" w14:paraId="11D99E6F" w14:textId="77777777" w:rsidTr="00F358AE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357F569A" w14:textId="77777777" w:rsidR="009C64F9" w:rsidRPr="00C57B3C" w:rsidRDefault="009C64F9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84" w:type="dxa"/>
            <w:vAlign w:val="center"/>
          </w:tcPr>
          <w:p w14:paraId="712A226A" w14:textId="77777777" w:rsidR="009C64F9" w:rsidRPr="00C57B3C" w:rsidRDefault="009C64F9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763" w:type="dxa"/>
            <w:vAlign w:val="center"/>
          </w:tcPr>
          <w:p w14:paraId="78773FDB" w14:textId="77777777" w:rsidR="009C64F9" w:rsidRPr="00C57B3C" w:rsidRDefault="009C64F9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9C64F9" w:rsidRPr="00C57B3C" w14:paraId="42C9C8A3" w14:textId="77777777" w:rsidTr="00F358AE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3C876EE" w14:textId="212E3E47" w:rsidR="009C64F9" w:rsidRPr="00C57B3C" w:rsidRDefault="009C64F9" w:rsidP="009C64F9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14:paraId="1C8773E9" w14:textId="77777777" w:rsidR="009C64F9" w:rsidRPr="00C57B3C" w:rsidRDefault="009C64F9" w:rsidP="009C64F9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«Трансформируемый» резервуар</w:t>
            </w:r>
          </w:p>
        </w:tc>
        <w:tc>
          <w:tcPr>
            <w:tcW w:w="1763" w:type="dxa"/>
          </w:tcPr>
          <w:p w14:paraId="13767742" w14:textId="5B44BDA6" w:rsidR="009C64F9" w:rsidRPr="00C57B3C" w:rsidRDefault="009C64F9" w:rsidP="009C64F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14:paraId="783FEF6D" w14:textId="77777777" w:rsidR="009C64F9" w:rsidRPr="00C57B3C" w:rsidRDefault="009C64F9" w:rsidP="009C64F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5485F0" w14:textId="77777777" w:rsidR="00E9668A" w:rsidRPr="00C57B3C" w:rsidRDefault="00E9668A" w:rsidP="00E9668A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8"/>
        <w:gridCol w:w="6379"/>
      </w:tblGrid>
      <w:tr w:rsidR="009C64F9" w:rsidRPr="00C57B3C" w14:paraId="5812089B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34061DA1" w14:textId="08F4CC1A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88" w:type="dxa"/>
            <w:vMerge w:val="restart"/>
          </w:tcPr>
          <w:p w14:paraId="69AB7EAE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«Трансформируемый» резервуар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327C734" w14:textId="7728EB80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Резервуар должен быть защищённым от протекания при многократных пункциях, </w:t>
            </w:r>
          </w:p>
        </w:tc>
      </w:tr>
      <w:tr w:rsidR="009C64F9" w:rsidRPr="00C57B3C" w14:paraId="51AFFD7C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1717D198" w14:textId="13E4FE39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88" w:type="dxa"/>
            <w:vMerge/>
          </w:tcPr>
          <w:p w14:paraId="07D07DBA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740350" w14:textId="68294FBD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От резервуара должен отходить силиконовый катетер позволяющий соединить его с шунтом</w:t>
            </w:r>
          </w:p>
        </w:tc>
      </w:tr>
      <w:tr w:rsidR="009C64F9" w:rsidRPr="00C57B3C" w14:paraId="3730E213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46E0FFBE" w14:textId="41E602DB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88" w:type="dxa"/>
            <w:vMerge/>
          </w:tcPr>
          <w:p w14:paraId="40C00945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2306F77" w14:textId="0C24F23D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Диаметр 10-20мм</w:t>
            </w:r>
          </w:p>
        </w:tc>
      </w:tr>
      <w:tr w:rsidR="009C64F9" w:rsidRPr="00C57B3C" w14:paraId="13C9F562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41B4337C" w14:textId="7218F117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188" w:type="dxa"/>
            <w:vMerge/>
          </w:tcPr>
          <w:p w14:paraId="39280625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F809B13" w14:textId="4BF1BDE8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Высота профиля не более 10 мм.</w:t>
            </w:r>
          </w:p>
        </w:tc>
      </w:tr>
      <w:tr w:rsidR="009C64F9" w:rsidRPr="00C57B3C" w14:paraId="542502D5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695DD56E" w14:textId="0DDE1990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188" w:type="dxa"/>
            <w:vMerge/>
          </w:tcPr>
          <w:p w14:paraId="4FD1D7B1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04C8F5F" w14:textId="54B0966B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 комплект должен входить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катетер.</w:t>
            </w:r>
          </w:p>
        </w:tc>
      </w:tr>
      <w:tr w:rsidR="009C64F9" w:rsidRPr="00C57B3C" w14:paraId="07951A25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7D97E88F" w14:textId="6584D053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188" w:type="dxa"/>
            <w:vMerge/>
          </w:tcPr>
          <w:p w14:paraId="47C1BE9E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EBA9939" w14:textId="6243FE6F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не менее 15 см в длину</w:t>
            </w:r>
          </w:p>
        </w:tc>
      </w:tr>
      <w:tr w:rsidR="009C64F9" w:rsidRPr="00C57B3C" w14:paraId="35CD4E8F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57904E80" w14:textId="4AD622A1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188" w:type="dxa"/>
            <w:vMerge/>
          </w:tcPr>
          <w:p w14:paraId="56205B57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25D0674" w14:textId="7CD0CC10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Вентрикулярный катетер: внутренний диаметр </w:t>
            </w:r>
            <w:r w:rsidR="00917D3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1, 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2-1,4 мм</w:t>
            </w:r>
          </w:p>
        </w:tc>
      </w:tr>
      <w:tr w:rsidR="009C64F9" w:rsidRPr="00C57B3C" w14:paraId="58B68E55" w14:textId="77777777" w:rsidTr="00F358AE">
        <w:trPr>
          <w:cantSplit/>
          <w:trHeight w:val="369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58478E37" w14:textId="6E7F3F5F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188" w:type="dxa"/>
            <w:vMerge/>
          </w:tcPr>
          <w:p w14:paraId="4C27CAE4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D9F70C9" w14:textId="110B3F96" w:rsidR="009C64F9" w:rsidRPr="00C57B3C" w:rsidRDefault="009C64F9" w:rsidP="00917D31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катетер: внешний диаметр 2,</w:t>
            </w:r>
            <w:r w:rsidR="00917D3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-2,7мм.</w:t>
            </w:r>
          </w:p>
        </w:tc>
      </w:tr>
      <w:tr w:rsidR="009C64F9" w:rsidRPr="00C57B3C" w14:paraId="40EAF613" w14:textId="77777777" w:rsidTr="00F358AE">
        <w:trPr>
          <w:cantSplit/>
          <w:trHeight w:val="121"/>
        </w:trPr>
        <w:tc>
          <w:tcPr>
            <w:tcW w:w="647" w:type="dxa"/>
            <w:tcMar>
              <w:left w:w="57" w:type="dxa"/>
              <w:right w:w="57" w:type="dxa"/>
            </w:tcMar>
          </w:tcPr>
          <w:p w14:paraId="2AEA7E9F" w14:textId="08141B15" w:rsidR="009C64F9" w:rsidRPr="00C57B3C" w:rsidRDefault="009C64F9" w:rsidP="009C64F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z w:val="28"/>
                <w:szCs w:val="28"/>
              </w:rPr>
              <w:t>1.9*</w:t>
            </w:r>
          </w:p>
        </w:tc>
        <w:tc>
          <w:tcPr>
            <w:tcW w:w="2188" w:type="dxa"/>
            <w:vMerge/>
          </w:tcPr>
          <w:p w14:paraId="01085A0E" w14:textId="77777777" w:rsidR="009C64F9" w:rsidRPr="00C57B3C" w:rsidRDefault="009C64F9" w:rsidP="009C64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87378B8" w14:textId="77777777" w:rsidR="009C64F9" w:rsidRPr="00C57B3C" w:rsidRDefault="009C64F9" w:rsidP="009C64F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Имплантируемый не во </w:t>
            </w:r>
            <w:proofErr w:type="spellStart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фрезевое</w:t>
            </w:r>
            <w:proofErr w:type="spellEnd"/>
            <w:r w:rsidRPr="00C57B3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отверстие</w:t>
            </w:r>
          </w:p>
        </w:tc>
      </w:tr>
    </w:tbl>
    <w:p w14:paraId="0F913DBC" w14:textId="77777777" w:rsidR="009C64F9" w:rsidRPr="00C57B3C" w:rsidRDefault="009C64F9" w:rsidP="009C64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F9FE35" w14:textId="77777777" w:rsidR="009C64F9" w:rsidRPr="00C57B3C" w:rsidRDefault="009C64F9" w:rsidP="009C64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68A">
        <w:rPr>
          <w:rFonts w:ascii="Times New Roman" w:eastAsia="Calibri" w:hAnsi="Times New Roman" w:cs="Times New Roman"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7E9A17D5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78914BC0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7913EAE0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3C">
        <w:rPr>
          <w:rFonts w:ascii="Times New Roman" w:eastAsia="Calibri" w:hAnsi="Times New Roman" w:cs="Times New Roman"/>
          <w:sz w:val="28"/>
          <w:szCs w:val="28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</w:p>
    <w:p w14:paraId="0C268365" w14:textId="77777777" w:rsidR="009C64F9" w:rsidRPr="00C57B3C" w:rsidRDefault="009C64F9" w:rsidP="009C6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64F9" w:rsidRPr="00C57B3C" w:rsidSect="00010B5A">
      <w:pgSz w:w="11906" w:h="16838"/>
      <w:pgMar w:top="993" w:right="850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9434" w14:textId="77777777" w:rsidR="006A09B4" w:rsidRDefault="006A09B4" w:rsidP="00A85729">
      <w:pPr>
        <w:spacing w:after="0" w:line="240" w:lineRule="auto"/>
      </w:pPr>
      <w:r>
        <w:separator/>
      </w:r>
    </w:p>
  </w:endnote>
  <w:endnote w:type="continuationSeparator" w:id="0">
    <w:p w14:paraId="46040A57" w14:textId="77777777" w:rsidR="006A09B4" w:rsidRDefault="006A09B4" w:rsidP="00A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E5FF" w14:textId="77777777" w:rsidR="006A09B4" w:rsidRDefault="006A09B4" w:rsidP="00A85729">
      <w:pPr>
        <w:spacing w:after="0" w:line="240" w:lineRule="auto"/>
      </w:pPr>
      <w:r>
        <w:separator/>
      </w:r>
    </w:p>
  </w:footnote>
  <w:footnote w:type="continuationSeparator" w:id="0">
    <w:p w14:paraId="4C32AFF5" w14:textId="77777777" w:rsidR="006A09B4" w:rsidRDefault="006A09B4" w:rsidP="00A8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9622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D9E"/>
    <w:multiLevelType w:val="hybridMultilevel"/>
    <w:tmpl w:val="44247A52"/>
    <w:lvl w:ilvl="0" w:tplc="40D6B1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D12D3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A6B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EA8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213A4"/>
    <w:multiLevelType w:val="hybridMultilevel"/>
    <w:tmpl w:val="EA206232"/>
    <w:lvl w:ilvl="0" w:tplc="89D2B9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CE6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2D6060"/>
    <w:multiLevelType w:val="multilevel"/>
    <w:tmpl w:val="202A53B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cs="Times New Roman" w:hint="default"/>
        <w:color w:val="auto"/>
      </w:rPr>
    </w:lvl>
  </w:abstractNum>
  <w:abstractNum w:abstractNumId="9" w15:restartNumberingAfterBreak="0">
    <w:nsid w:val="31B659AE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AE6AB0"/>
    <w:multiLevelType w:val="hybridMultilevel"/>
    <w:tmpl w:val="54E09624"/>
    <w:lvl w:ilvl="0" w:tplc="171ABF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772952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B3463"/>
    <w:multiLevelType w:val="hybridMultilevel"/>
    <w:tmpl w:val="7A8A8DB0"/>
    <w:lvl w:ilvl="0" w:tplc="1A34C0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5C4988"/>
    <w:multiLevelType w:val="hybridMultilevel"/>
    <w:tmpl w:val="F8B834CC"/>
    <w:lvl w:ilvl="0" w:tplc="F15E65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9947C2"/>
    <w:multiLevelType w:val="hybridMultilevel"/>
    <w:tmpl w:val="4920E7A6"/>
    <w:lvl w:ilvl="0" w:tplc="5E3C7C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B73B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65817"/>
    <w:multiLevelType w:val="hybridMultilevel"/>
    <w:tmpl w:val="ABE60A98"/>
    <w:lvl w:ilvl="0" w:tplc="01C2C0C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522325"/>
    <w:multiLevelType w:val="hybridMultilevel"/>
    <w:tmpl w:val="149018F0"/>
    <w:lvl w:ilvl="0" w:tplc="C50E4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DF10EC"/>
    <w:multiLevelType w:val="hybridMultilevel"/>
    <w:tmpl w:val="FB2C5266"/>
    <w:lvl w:ilvl="0" w:tplc="862E3BA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F73B53"/>
    <w:multiLevelType w:val="multilevel"/>
    <w:tmpl w:val="3B6C113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Calibri" w:cs="Times New Roman" w:hint="default"/>
        <w:color w:val="auto"/>
      </w:rPr>
    </w:lvl>
  </w:abstractNum>
  <w:abstractNum w:abstractNumId="20" w15:restartNumberingAfterBreak="0">
    <w:nsid w:val="56622681"/>
    <w:multiLevelType w:val="hybridMultilevel"/>
    <w:tmpl w:val="12B2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C6C55"/>
    <w:multiLevelType w:val="hybridMultilevel"/>
    <w:tmpl w:val="15F0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E4D9B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973F2"/>
    <w:multiLevelType w:val="hybridMultilevel"/>
    <w:tmpl w:val="9942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6263"/>
    <w:multiLevelType w:val="hybridMultilevel"/>
    <w:tmpl w:val="515A4982"/>
    <w:lvl w:ilvl="0" w:tplc="C272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B6394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26A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2D472E"/>
    <w:multiLevelType w:val="hybridMultilevel"/>
    <w:tmpl w:val="5EFC7A46"/>
    <w:lvl w:ilvl="0" w:tplc="5126B4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DC4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541A23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D65D9B"/>
    <w:multiLevelType w:val="hybridMultilevel"/>
    <w:tmpl w:val="C79C49A0"/>
    <w:lvl w:ilvl="0" w:tplc="D03C48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0C302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E0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71676"/>
    <w:multiLevelType w:val="hybridMultilevel"/>
    <w:tmpl w:val="5C3C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0A5C"/>
    <w:multiLevelType w:val="hybridMultilevel"/>
    <w:tmpl w:val="27928492"/>
    <w:lvl w:ilvl="0" w:tplc="179AF03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5" w15:restartNumberingAfterBreak="0">
    <w:nsid w:val="7B791B57"/>
    <w:multiLevelType w:val="hybridMultilevel"/>
    <w:tmpl w:val="6E4CE66A"/>
    <w:lvl w:ilvl="0" w:tplc="38380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28"/>
  </w:num>
  <w:num w:numId="5">
    <w:abstractNumId w:val="26"/>
  </w:num>
  <w:num w:numId="6">
    <w:abstractNumId w:val="35"/>
  </w:num>
  <w:num w:numId="7">
    <w:abstractNumId w:val="14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13"/>
  </w:num>
  <w:num w:numId="13">
    <w:abstractNumId w:val="30"/>
  </w:num>
  <w:num w:numId="14">
    <w:abstractNumId w:val="12"/>
  </w:num>
  <w:num w:numId="15">
    <w:abstractNumId w:val="10"/>
  </w:num>
  <w:num w:numId="16">
    <w:abstractNumId w:val="1"/>
  </w:num>
  <w:num w:numId="17">
    <w:abstractNumId w:val="27"/>
  </w:num>
  <w:num w:numId="18">
    <w:abstractNumId w:val="16"/>
  </w:num>
  <w:num w:numId="19">
    <w:abstractNumId w:val="0"/>
  </w:num>
  <w:num w:numId="20">
    <w:abstractNumId w:val="5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6"/>
  </w:num>
  <w:num w:numId="26">
    <w:abstractNumId w:val="15"/>
  </w:num>
  <w:num w:numId="27">
    <w:abstractNumId w:val="31"/>
  </w:num>
  <w:num w:numId="28">
    <w:abstractNumId w:val="2"/>
  </w:num>
  <w:num w:numId="29">
    <w:abstractNumId w:val="20"/>
  </w:num>
  <w:num w:numId="30">
    <w:abstractNumId w:val="25"/>
  </w:num>
  <w:num w:numId="31">
    <w:abstractNumId w:val="23"/>
  </w:num>
  <w:num w:numId="32">
    <w:abstractNumId w:val="34"/>
  </w:num>
  <w:num w:numId="33">
    <w:abstractNumId w:val="21"/>
  </w:num>
  <w:num w:numId="34">
    <w:abstractNumId w:val="33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5"/>
    <w:rsid w:val="0000714B"/>
    <w:rsid w:val="00010B5A"/>
    <w:rsid w:val="000654D6"/>
    <w:rsid w:val="00071045"/>
    <w:rsid w:val="00071FEB"/>
    <w:rsid w:val="000735E3"/>
    <w:rsid w:val="000A034D"/>
    <w:rsid w:val="000B4687"/>
    <w:rsid w:val="000B6A32"/>
    <w:rsid w:val="000C3644"/>
    <w:rsid w:val="000C4EBF"/>
    <w:rsid w:val="000D4713"/>
    <w:rsid w:val="000E49CE"/>
    <w:rsid w:val="000F1F7E"/>
    <w:rsid w:val="000F72FD"/>
    <w:rsid w:val="00102D03"/>
    <w:rsid w:val="00117515"/>
    <w:rsid w:val="0012219B"/>
    <w:rsid w:val="00137BBB"/>
    <w:rsid w:val="0014064A"/>
    <w:rsid w:val="00147C8B"/>
    <w:rsid w:val="00164B21"/>
    <w:rsid w:val="001718B8"/>
    <w:rsid w:val="00172662"/>
    <w:rsid w:val="0019376A"/>
    <w:rsid w:val="00195FFF"/>
    <w:rsid w:val="001A1F1E"/>
    <w:rsid w:val="001C37FB"/>
    <w:rsid w:val="001D3834"/>
    <w:rsid w:val="001D3AEC"/>
    <w:rsid w:val="001E0237"/>
    <w:rsid w:val="001F6944"/>
    <w:rsid w:val="0020227D"/>
    <w:rsid w:val="002115A4"/>
    <w:rsid w:val="002211FC"/>
    <w:rsid w:val="00223C86"/>
    <w:rsid w:val="002355FF"/>
    <w:rsid w:val="00241FF1"/>
    <w:rsid w:val="00245695"/>
    <w:rsid w:val="00250D8D"/>
    <w:rsid w:val="0025134C"/>
    <w:rsid w:val="002515B9"/>
    <w:rsid w:val="00265791"/>
    <w:rsid w:val="002701E3"/>
    <w:rsid w:val="00271676"/>
    <w:rsid w:val="002754C8"/>
    <w:rsid w:val="00276BCE"/>
    <w:rsid w:val="002824B8"/>
    <w:rsid w:val="002961DD"/>
    <w:rsid w:val="002A1E9F"/>
    <w:rsid w:val="002B2501"/>
    <w:rsid w:val="002B2E00"/>
    <w:rsid w:val="002C6319"/>
    <w:rsid w:val="002D3260"/>
    <w:rsid w:val="00303ADB"/>
    <w:rsid w:val="00307ADE"/>
    <w:rsid w:val="00310D71"/>
    <w:rsid w:val="003214A1"/>
    <w:rsid w:val="00330673"/>
    <w:rsid w:val="00333C4A"/>
    <w:rsid w:val="00344B22"/>
    <w:rsid w:val="003644B0"/>
    <w:rsid w:val="00382D9F"/>
    <w:rsid w:val="00397E1A"/>
    <w:rsid w:val="003A59B3"/>
    <w:rsid w:val="003B1742"/>
    <w:rsid w:val="003B4724"/>
    <w:rsid w:val="003D1417"/>
    <w:rsid w:val="003D5EB0"/>
    <w:rsid w:val="003E6FB4"/>
    <w:rsid w:val="003F68D6"/>
    <w:rsid w:val="0040605A"/>
    <w:rsid w:val="00414099"/>
    <w:rsid w:val="00444FCA"/>
    <w:rsid w:val="00453E1C"/>
    <w:rsid w:val="00457A5C"/>
    <w:rsid w:val="004703D2"/>
    <w:rsid w:val="00472F68"/>
    <w:rsid w:val="00475AEC"/>
    <w:rsid w:val="004857E8"/>
    <w:rsid w:val="00490A21"/>
    <w:rsid w:val="00494F5F"/>
    <w:rsid w:val="00497FEF"/>
    <w:rsid w:val="004D1DA1"/>
    <w:rsid w:val="004D3286"/>
    <w:rsid w:val="004D5CF3"/>
    <w:rsid w:val="004E2697"/>
    <w:rsid w:val="004E3713"/>
    <w:rsid w:val="004E5EA0"/>
    <w:rsid w:val="00503A59"/>
    <w:rsid w:val="00510C35"/>
    <w:rsid w:val="0051246D"/>
    <w:rsid w:val="005218F4"/>
    <w:rsid w:val="00522B4D"/>
    <w:rsid w:val="00534594"/>
    <w:rsid w:val="00540BEB"/>
    <w:rsid w:val="00540EC7"/>
    <w:rsid w:val="00552CDE"/>
    <w:rsid w:val="00552DA1"/>
    <w:rsid w:val="005572D8"/>
    <w:rsid w:val="0056314B"/>
    <w:rsid w:val="0056533B"/>
    <w:rsid w:val="00592403"/>
    <w:rsid w:val="00595216"/>
    <w:rsid w:val="005B1DEE"/>
    <w:rsid w:val="005B1E08"/>
    <w:rsid w:val="005B2E21"/>
    <w:rsid w:val="005C029D"/>
    <w:rsid w:val="005D4541"/>
    <w:rsid w:val="005D750C"/>
    <w:rsid w:val="005E2852"/>
    <w:rsid w:val="005E4872"/>
    <w:rsid w:val="005E48FA"/>
    <w:rsid w:val="00611612"/>
    <w:rsid w:val="0062567D"/>
    <w:rsid w:val="00631115"/>
    <w:rsid w:val="00645419"/>
    <w:rsid w:val="006A09B4"/>
    <w:rsid w:val="006A23C2"/>
    <w:rsid w:val="006A263C"/>
    <w:rsid w:val="006B1696"/>
    <w:rsid w:val="006C44CD"/>
    <w:rsid w:val="006C7065"/>
    <w:rsid w:val="006D3E97"/>
    <w:rsid w:val="006D73C2"/>
    <w:rsid w:val="006E6920"/>
    <w:rsid w:val="006F4CD0"/>
    <w:rsid w:val="00701AFE"/>
    <w:rsid w:val="00725192"/>
    <w:rsid w:val="00743C91"/>
    <w:rsid w:val="0075106B"/>
    <w:rsid w:val="00751129"/>
    <w:rsid w:val="00753419"/>
    <w:rsid w:val="00760A2C"/>
    <w:rsid w:val="00761F63"/>
    <w:rsid w:val="0076625D"/>
    <w:rsid w:val="00770130"/>
    <w:rsid w:val="007737B2"/>
    <w:rsid w:val="0077424C"/>
    <w:rsid w:val="007743B4"/>
    <w:rsid w:val="00776C5B"/>
    <w:rsid w:val="00790B4F"/>
    <w:rsid w:val="00791598"/>
    <w:rsid w:val="007933B7"/>
    <w:rsid w:val="007968A4"/>
    <w:rsid w:val="007A2C5F"/>
    <w:rsid w:val="007D33CE"/>
    <w:rsid w:val="007D43E2"/>
    <w:rsid w:val="007D461C"/>
    <w:rsid w:val="007D46DE"/>
    <w:rsid w:val="007E6FE7"/>
    <w:rsid w:val="007E76CD"/>
    <w:rsid w:val="00810C0E"/>
    <w:rsid w:val="00813921"/>
    <w:rsid w:val="00815B3D"/>
    <w:rsid w:val="00840503"/>
    <w:rsid w:val="00842735"/>
    <w:rsid w:val="00844242"/>
    <w:rsid w:val="00856A08"/>
    <w:rsid w:val="00856DE9"/>
    <w:rsid w:val="008634B4"/>
    <w:rsid w:val="0089236D"/>
    <w:rsid w:val="00897458"/>
    <w:rsid w:val="008A3E68"/>
    <w:rsid w:val="008B42A2"/>
    <w:rsid w:val="008E0AEC"/>
    <w:rsid w:val="009003CD"/>
    <w:rsid w:val="00901C15"/>
    <w:rsid w:val="009113C0"/>
    <w:rsid w:val="009114E9"/>
    <w:rsid w:val="00911BE9"/>
    <w:rsid w:val="0091251A"/>
    <w:rsid w:val="00912943"/>
    <w:rsid w:val="00917D31"/>
    <w:rsid w:val="00924875"/>
    <w:rsid w:val="0093271C"/>
    <w:rsid w:val="009330BC"/>
    <w:rsid w:val="00934E47"/>
    <w:rsid w:val="00944B86"/>
    <w:rsid w:val="0095470F"/>
    <w:rsid w:val="0097686A"/>
    <w:rsid w:val="00986314"/>
    <w:rsid w:val="00990BC2"/>
    <w:rsid w:val="00994FE8"/>
    <w:rsid w:val="009B0F5A"/>
    <w:rsid w:val="009B36CF"/>
    <w:rsid w:val="009B439D"/>
    <w:rsid w:val="009C64F9"/>
    <w:rsid w:val="009C7BC3"/>
    <w:rsid w:val="009D0584"/>
    <w:rsid w:val="009D0D0C"/>
    <w:rsid w:val="009E0647"/>
    <w:rsid w:val="009E64F2"/>
    <w:rsid w:val="00A045FC"/>
    <w:rsid w:val="00A04AB0"/>
    <w:rsid w:val="00A10D48"/>
    <w:rsid w:val="00A148A8"/>
    <w:rsid w:val="00A25D19"/>
    <w:rsid w:val="00A429AD"/>
    <w:rsid w:val="00A439D8"/>
    <w:rsid w:val="00A44351"/>
    <w:rsid w:val="00A4500B"/>
    <w:rsid w:val="00A53F7E"/>
    <w:rsid w:val="00A555A6"/>
    <w:rsid w:val="00A60AFF"/>
    <w:rsid w:val="00A60F5D"/>
    <w:rsid w:val="00A75201"/>
    <w:rsid w:val="00A759AD"/>
    <w:rsid w:val="00A80B20"/>
    <w:rsid w:val="00A834DB"/>
    <w:rsid w:val="00A85729"/>
    <w:rsid w:val="00A85831"/>
    <w:rsid w:val="00A90794"/>
    <w:rsid w:val="00AB2A53"/>
    <w:rsid w:val="00AB3FB1"/>
    <w:rsid w:val="00AB46AC"/>
    <w:rsid w:val="00AD3BB7"/>
    <w:rsid w:val="00AD5F14"/>
    <w:rsid w:val="00AF2AE5"/>
    <w:rsid w:val="00B03FAB"/>
    <w:rsid w:val="00B105E4"/>
    <w:rsid w:val="00B1089F"/>
    <w:rsid w:val="00B11B1B"/>
    <w:rsid w:val="00B1634B"/>
    <w:rsid w:val="00B362B8"/>
    <w:rsid w:val="00B477AC"/>
    <w:rsid w:val="00B53FBC"/>
    <w:rsid w:val="00B80593"/>
    <w:rsid w:val="00B832CA"/>
    <w:rsid w:val="00B86399"/>
    <w:rsid w:val="00BB4416"/>
    <w:rsid w:val="00BB7AB8"/>
    <w:rsid w:val="00BC2146"/>
    <w:rsid w:val="00BC38D0"/>
    <w:rsid w:val="00BE5AF5"/>
    <w:rsid w:val="00C2374E"/>
    <w:rsid w:val="00C25C39"/>
    <w:rsid w:val="00C27179"/>
    <w:rsid w:val="00C306E5"/>
    <w:rsid w:val="00C31416"/>
    <w:rsid w:val="00C33E01"/>
    <w:rsid w:val="00C57A13"/>
    <w:rsid w:val="00C57B3C"/>
    <w:rsid w:val="00C71D50"/>
    <w:rsid w:val="00C74698"/>
    <w:rsid w:val="00CB5D4B"/>
    <w:rsid w:val="00CC30BF"/>
    <w:rsid w:val="00CD081E"/>
    <w:rsid w:val="00D00ED1"/>
    <w:rsid w:val="00D02845"/>
    <w:rsid w:val="00D13CCE"/>
    <w:rsid w:val="00D24F34"/>
    <w:rsid w:val="00D30E21"/>
    <w:rsid w:val="00D350CD"/>
    <w:rsid w:val="00D37998"/>
    <w:rsid w:val="00D4370A"/>
    <w:rsid w:val="00D61616"/>
    <w:rsid w:val="00D81AA2"/>
    <w:rsid w:val="00D85BF1"/>
    <w:rsid w:val="00D900AD"/>
    <w:rsid w:val="00D94851"/>
    <w:rsid w:val="00DB2A61"/>
    <w:rsid w:val="00DB4C74"/>
    <w:rsid w:val="00DC5303"/>
    <w:rsid w:val="00DC7B8E"/>
    <w:rsid w:val="00DD5AEB"/>
    <w:rsid w:val="00DF19F3"/>
    <w:rsid w:val="00DF508C"/>
    <w:rsid w:val="00E0036D"/>
    <w:rsid w:val="00E04255"/>
    <w:rsid w:val="00E077C8"/>
    <w:rsid w:val="00E108F4"/>
    <w:rsid w:val="00E10F1E"/>
    <w:rsid w:val="00E116A0"/>
    <w:rsid w:val="00E15CCE"/>
    <w:rsid w:val="00E23A31"/>
    <w:rsid w:val="00E24209"/>
    <w:rsid w:val="00E25914"/>
    <w:rsid w:val="00E50EAA"/>
    <w:rsid w:val="00E553CC"/>
    <w:rsid w:val="00E7398A"/>
    <w:rsid w:val="00E92531"/>
    <w:rsid w:val="00E9668A"/>
    <w:rsid w:val="00EB7200"/>
    <w:rsid w:val="00EC668A"/>
    <w:rsid w:val="00ED018E"/>
    <w:rsid w:val="00EE23E1"/>
    <w:rsid w:val="00EE4288"/>
    <w:rsid w:val="00EF29AB"/>
    <w:rsid w:val="00EF3602"/>
    <w:rsid w:val="00F1335E"/>
    <w:rsid w:val="00F1569F"/>
    <w:rsid w:val="00F1663E"/>
    <w:rsid w:val="00F219AB"/>
    <w:rsid w:val="00F23832"/>
    <w:rsid w:val="00F255F6"/>
    <w:rsid w:val="00F358AE"/>
    <w:rsid w:val="00F563A3"/>
    <w:rsid w:val="00F62634"/>
    <w:rsid w:val="00F70558"/>
    <w:rsid w:val="00F7626A"/>
    <w:rsid w:val="00F837C9"/>
    <w:rsid w:val="00F94B75"/>
    <w:rsid w:val="00FB0483"/>
    <w:rsid w:val="00FC5815"/>
    <w:rsid w:val="00FD4DAA"/>
    <w:rsid w:val="00FD7188"/>
    <w:rsid w:val="00FE2087"/>
    <w:rsid w:val="00FF116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5DA"/>
  <w15:docId w15:val="{548D792F-AD6D-4112-A1F0-D3A5899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729"/>
  </w:style>
  <w:style w:type="table" w:styleId="2">
    <w:name w:val="Medium Grid 2"/>
    <w:basedOn w:val="a1"/>
    <w:uiPriority w:val="68"/>
    <w:rsid w:val="00A857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85729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2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8572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A85729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A8572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C27-F3B2-4AB5-ABDE-8CF07903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 Владимир Вадимович</dc:creator>
  <cp:lastModifiedBy>Александр В. Филимоненко</cp:lastModifiedBy>
  <cp:revision>2</cp:revision>
  <cp:lastPrinted>2021-10-11T07:28:00Z</cp:lastPrinted>
  <dcterms:created xsi:type="dcterms:W3CDTF">2021-12-02T06:42:00Z</dcterms:created>
  <dcterms:modified xsi:type="dcterms:W3CDTF">2021-12-02T06:42:00Z</dcterms:modified>
</cp:coreProperties>
</file>