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9FD" w:rsidRPr="00F177E9" w:rsidRDefault="004E19FD" w:rsidP="004E19FD">
      <w:pPr>
        <w:rPr>
          <w:rFonts w:ascii="Times New Roman" w:eastAsia="Batang" w:hAnsi="Times New Roman"/>
          <w:spacing w:val="-2"/>
          <w:sz w:val="28"/>
          <w:szCs w:val="28"/>
          <w:lang w:val="en-US"/>
        </w:rPr>
      </w:pPr>
    </w:p>
    <w:p w:rsidR="00AB1D10" w:rsidRPr="00AB1D10" w:rsidRDefault="00AB1D10" w:rsidP="00AB1D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№643</w:t>
      </w:r>
    </w:p>
    <w:p w:rsidR="00AB1D10" w:rsidRDefault="00AB1D10" w:rsidP="00E86A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E86A61" w:rsidRPr="00FC7126" w:rsidRDefault="00E86A61" w:rsidP="00E86A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FC7126">
        <w:rPr>
          <w:rFonts w:ascii="Times New Roman" w:hAnsi="Times New Roman"/>
          <w:b/>
          <w:sz w:val="28"/>
          <w:szCs w:val="28"/>
        </w:rPr>
        <w:t>Приложение 1</w:t>
      </w:r>
    </w:p>
    <w:p w:rsidR="008B2F40" w:rsidRPr="00FC7126" w:rsidRDefault="008B2F40" w:rsidP="008B2F40">
      <w:pPr>
        <w:pStyle w:val="10"/>
        <w:spacing w:before="0"/>
      </w:pPr>
      <w:bookmarkStart w:id="0" w:name="_Toc255847598"/>
      <w:bookmarkStart w:id="1" w:name="_Toc320014998"/>
      <w:bookmarkStart w:id="2" w:name="_Toc374480479"/>
      <w:bookmarkStart w:id="3" w:name="_Toc442655192"/>
      <w:bookmarkStart w:id="4" w:name="_Toc503187122"/>
    </w:p>
    <w:p w:rsidR="008B2F40" w:rsidRDefault="008B2F40" w:rsidP="008B2F40">
      <w:pPr>
        <w:pStyle w:val="10"/>
        <w:spacing w:before="0"/>
      </w:pPr>
      <w:r w:rsidRPr="00FC7126">
        <w:t>Лот 1</w:t>
      </w:r>
    </w:p>
    <w:p w:rsidR="007A7872" w:rsidRPr="007A7872" w:rsidRDefault="007A7872" w:rsidP="007A7872"/>
    <w:p w:rsidR="004E19FD" w:rsidRPr="00FC7126" w:rsidRDefault="004C4A04" w:rsidP="008B2F40">
      <w:pPr>
        <w:pStyle w:val="10"/>
        <w:spacing w:before="0"/>
      </w:pPr>
      <w:r w:rsidRPr="00FC7126">
        <w:t>К</w:t>
      </w:r>
      <w:r w:rsidR="004E19FD" w:rsidRPr="00FC7126">
        <w:t>ардиостимулятор в комплекте для однокамерной стимуляции сердца в режиме по требованию (</w:t>
      </w:r>
      <w:r w:rsidR="004E19FD" w:rsidRPr="00FC7126">
        <w:rPr>
          <w:lang w:val="en-US"/>
        </w:rPr>
        <w:t>SSIR</w:t>
      </w:r>
      <w:r w:rsidR="004E19FD" w:rsidRPr="00FC7126">
        <w:t xml:space="preserve">) больным </w:t>
      </w:r>
      <w:r w:rsidR="004E19FD" w:rsidRPr="00FC7126">
        <w:rPr>
          <w:spacing w:val="-1"/>
        </w:rPr>
        <w:t xml:space="preserve">с синдромом слабости синус. </w:t>
      </w:r>
      <w:r w:rsidR="004E19FD" w:rsidRPr="00FC7126">
        <w:t>узла или атриовентрикулярной блокадой</w:t>
      </w:r>
      <w:bookmarkEnd w:id="0"/>
      <w:bookmarkEnd w:id="1"/>
      <w:bookmarkEnd w:id="2"/>
      <w:bookmarkEnd w:id="3"/>
      <w:bookmarkEnd w:id="4"/>
      <w:r w:rsidR="009F6224" w:rsidRPr="00FC7126">
        <w:t xml:space="preserve"> и программатор – 1 шт.</w:t>
      </w:r>
    </w:p>
    <w:p w:rsidR="004C4A04" w:rsidRPr="00FC7126" w:rsidRDefault="004C4A04" w:rsidP="004C4A04"/>
    <w:p w:rsidR="004C4A04" w:rsidRPr="00FC7126" w:rsidRDefault="00026ECC" w:rsidP="004C4A04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</w:t>
      </w:r>
      <w:r w:rsidR="004C4A04" w:rsidRPr="00FC7126">
        <w:rPr>
          <w:rFonts w:ascii="Times New Roman" w:hAnsi="Times New Roman"/>
          <w:sz w:val="28"/>
          <w:szCs w:val="28"/>
        </w:rPr>
        <w:t>Состав: Кардиостимулятор в комплекте для однокамерной стимуляции сердца в режиме по требованию (</w:t>
      </w:r>
      <w:r w:rsidR="004C4A04" w:rsidRPr="00FC7126">
        <w:rPr>
          <w:rFonts w:ascii="Times New Roman" w:hAnsi="Times New Roman"/>
          <w:sz w:val="28"/>
          <w:szCs w:val="28"/>
          <w:lang w:val="en-US"/>
        </w:rPr>
        <w:t>SSIR</w:t>
      </w:r>
      <w:r w:rsidR="004C4A04" w:rsidRPr="00FC7126">
        <w:rPr>
          <w:rFonts w:ascii="Times New Roman" w:hAnsi="Times New Roman"/>
          <w:sz w:val="28"/>
          <w:szCs w:val="28"/>
        </w:rPr>
        <w:t xml:space="preserve">) больным </w:t>
      </w:r>
      <w:r w:rsidR="004C4A04" w:rsidRPr="00FC7126">
        <w:rPr>
          <w:rFonts w:ascii="Times New Roman" w:hAnsi="Times New Roman"/>
          <w:spacing w:val="-1"/>
          <w:sz w:val="28"/>
          <w:szCs w:val="28"/>
        </w:rPr>
        <w:t xml:space="preserve">с синдромом слабости синус. </w:t>
      </w:r>
      <w:r w:rsidR="004C4A04" w:rsidRPr="00FC7126">
        <w:rPr>
          <w:rFonts w:ascii="Times New Roman" w:hAnsi="Times New Roman"/>
          <w:sz w:val="28"/>
          <w:szCs w:val="28"/>
        </w:rPr>
        <w:t xml:space="preserve">узла или атриовентрикулярной блокадой – </w:t>
      </w:r>
      <w:r w:rsidR="00C70338" w:rsidRPr="00FC7126">
        <w:rPr>
          <w:rFonts w:ascii="Times New Roman" w:hAnsi="Times New Roman"/>
          <w:sz w:val="28"/>
          <w:szCs w:val="28"/>
        </w:rPr>
        <w:t>3</w:t>
      </w:r>
      <w:r w:rsidR="00ED17D6" w:rsidRPr="00FC7126">
        <w:rPr>
          <w:rFonts w:ascii="Times New Roman" w:hAnsi="Times New Roman"/>
          <w:sz w:val="28"/>
          <w:szCs w:val="28"/>
        </w:rPr>
        <w:t>95</w:t>
      </w:r>
      <w:r w:rsidR="004C4A04" w:rsidRPr="00FC7126">
        <w:rPr>
          <w:rFonts w:ascii="Times New Roman" w:hAnsi="Times New Roman"/>
          <w:sz w:val="28"/>
          <w:szCs w:val="28"/>
        </w:rPr>
        <w:t xml:space="preserve"> штук</w:t>
      </w:r>
      <w:r w:rsidR="009F6224" w:rsidRPr="00FC7126">
        <w:rPr>
          <w:rFonts w:ascii="Times New Roman" w:hAnsi="Times New Roman"/>
          <w:sz w:val="28"/>
          <w:szCs w:val="28"/>
        </w:rPr>
        <w:t>, и 1 программатор.</w:t>
      </w:r>
    </w:p>
    <w:p w:rsidR="004C4A04" w:rsidRPr="00FC7126" w:rsidRDefault="004C4A04" w:rsidP="004C4A04">
      <w:pPr>
        <w:rPr>
          <w:rFonts w:ascii="Times New Roman" w:hAnsi="Times New Roman"/>
          <w:sz w:val="28"/>
          <w:szCs w:val="28"/>
        </w:rPr>
      </w:pPr>
    </w:p>
    <w:p w:rsidR="004C4A04" w:rsidRPr="00FC7126" w:rsidRDefault="00026ECC" w:rsidP="004C4A04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2. </w:t>
      </w:r>
      <w:r w:rsidR="004C4A04" w:rsidRPr="00FC7126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rPr>
          <w:trHeight w:val="17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1. программируемый однокамерный режим работы</w:t>
            </w:r>
          </w:p>
        </w:tc>
      </w:tr>
      <w:tr w:rsidR="004E19FD" w:rsidRPr="00FC7126" w:rsidTr="0072586E">
        <w:trPr>
          <w:trHeight w:val="92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2. 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-1-3,2 мм</w:t>
            </w:r>
          </w:p>
        </w:tc>
      </w:tr>
      <w:tr w:rsidR="004E19FD" w:rsidRPr="00FC7126" w:rsidTr="0072586E">
        <w:trPr>
          <w:trHeight w:val="561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3. 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 </w:t>
            </w:r>
          </w:p>
        </w:tc>
      </w:tr>
      <w:tr w:rsidR="004E19FD" w:rsidRPr="00FC7126" w:rsidTr="0072586E">
        <w:trPr>
          <w:trHeight w:val="28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4. поверхность дистального кончика электрода – фрактальная </w:t>
            </w:r>
          </w:p>
        </w:tc>
      </w:tr>
      <w:tr w:rsidR="004E19FD" w:rsidRPr="00FC7126" w:rsidTr="0072586E">
        <w:trPr>
          <w:trHeight w:val="34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5. покрытие дистального кончика – стероидное покрытие**</w:t>
            </w:r>
          </w:p>
        </w:tc>
      </w:tr>
      <w:tr w:rsidR="004E19FD" w:rsidRPr="00FC7126" w:rsidTr="0072586E">
        <w:trPr>
          <w:trHeight w:val="561"/>
        </w:trPr>
        <w:tc>
          <w:tcPr>
            <w:tcW w:w="0" w:type="auto"/>
          </w:tcPr>
          <w:p w:rsidR="004E19FD" w:rsidRPr="00FC7126" w:rsidRDefault="004E19FD" w:rsidP="00ED17D6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6. стерильная поставка в комплекте с</w:t>
            </w:r>
            <w:r w:rsidR="007F1AF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биполярным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эндокардиальным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желудочковым электродом со стероидным покрытием (</w:t>
            </w:r>
            <w:r w:rsidR="00C70338" w:rsidRPr="00FC7126"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="00ED17D6" w:rsidRPr="00FC7126">
              <w:rPr>
                <w:rFonts w:ascii="Times New Roman" w:eastAsia="Batang" w:hAnsi="Times New Roman"/>
                <w:sz w:val="28"/>
                <w:szCs w:val="28"/>
              </w:rPr>
              <w:t>95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из них: желудочковые с активной фиксацией </w:t>
            </w:r>
            <w:r w:rsidR="00E86A61" w:rsidRPr="00FC7126">
              <w:rPr>
                <w:rFonts w:ascii="Times New Roman" w:eastAsia="Batang" w:hAnsi="Times New Roman"/>
                <w:sz w:val="28"/>
                <w:szCs w:val="28"/>
              </w:rPr>
              <w:t>–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="00C70338" w:rsidRPr="00FC7126"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="00ED17D6" w:rsidRPr="00FC7126">
              <w:rPr>
                <w:rFonts w:ascii="Times New Roman" w:eastAsia="Batang" w:hAnsi="Times New Roman"/>
                <w:sz w:val="28"/>
                <w:szCs w:val="28"/>
              </w:rPr>
              <w:t>95</w:t>
            </w:r>
            <w:r w:rsidR="00E86A6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 и разрывным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интрадьюсером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be-BY"/>
              </w:rPr>
              <w:t>т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ипа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– 6-7 F (</w:t>
            </w:r>
            <w:r w:rsidR="00C70338" w:rsidRPr="00FC7126"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="00ED17D6" w:rsidRPr="00FC7126">
              <w:rPr>
                <w:rFonts w:ascii="Times New Roman" w:eastAsia="Batang" w:hAnsi="Times New Roman"/>
                <w:sz w:val="28"/>
                <w:szCs w:val="28"/>
              </w:rPr>
              <w:t>95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шт.)*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*</w:t>
            </w:r>
          </w:p>
        </w:tc>
      </w:tr>
      <w:tr w:rsidR="004E19FD" w:rsidRPr="00FC7126" w:rsidTr="0072586E">
        <w:trPr>
          <w:trHeight w:val="17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7. </w:t>
            </w:r>
            <w:r w:rsidR="00EF482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общий срок стерильности </w:t>
            </w:r>
            <w:proofErr w:type="gramStart"/>
            <w:r w:rsidR="00EF482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комплекта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не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менее 1 года.</w:t>
            </w:r>
          </w:p>
        </w:tc>
      </w:tr>
      <w:tr w:rsidR="004E19FD" w:rsidRPr="00FC7126" w:rsidTr="0072586E">
        <w:trPr>
          <w:trHeight w:val="517"/>
        </w:trPr>
        <w:tc>
          <w:tcPr>
            <w:tcW w:w="0" w:type="auto"/>
          </w:tcPr>
          <w:p w:rsidR="004E19FD" w:rsidRPr="00FC7126" w:rsidRDefault="004E19FD" w:rsidP="00CD707F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8.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 с амплитудой не менее 2,0-2,5 В при сопротивлении 900-1000 Ом </w:t>
            </w:r>
            <w:r w:rsidR="00C674F2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= не менее 10 лет, 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>(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т.е. </w:t>
            </w:r>
            <w:r w:rsidR="00C674F2" w:rsidRPr="00FC7126">
              <w:rPr>
                <w:rFonts w:ascii="Times New Roman" w:eastAsia="Batang" w:hAnsi="Times New Roman"/>
                <w:sz w:val="28"/>
                <w:szCs w:val="28"/>
              </w:rPr>
              <w:t>10 лет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и больше</w:t>
            </w:r>
            <w:r w:rsidR="00C674F2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>согласно технической спецификации имплантируемого устройства</w:t>
            </w:r>
            <w:proofErr w:type="gramStart"/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>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*</w:t>
            </w:r>
          </w:p>
        </w:tc>
      </w:tr>
      <w:tr w:rsidR="004E19FD" w:rsidRPr="00FC7126" w:rsidTr="0072586E">
        <w:trPr>
          <w:trHeight w:val="25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9. гарантийный срок работы ЭКС - не менее 1 года**;</w:t>
            </w:r>
          </w:p>
        </w:tc>
      </w:tr>
      <w:tr w:rsidR="004E19FD" w:rsidRPr="00FC7126" w:rsidTr="0072586E">
        <w:trPr>
          <w:trHeight w:val="35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10. амплитуда сигнала в диапазоне от 0,5 до 7,5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V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(диапазон   наиболее часто устанавливаемых параметров амплитуды)</w:t>
            </w:r>
          </w:p>
        </w:tc>
      </w:tr>
      <w:tr w:rsidR="004E19FD" w:rsidRPr="00FC7126" w:rsidTr="0072586E">
        <w:trPr>
          <w:trHeight w:val="293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11. автоматическое измерение порога стимуляции и коррекция амплитуды стимуляции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  <w:vAlign w:val="bottom"/>
          </w:tcPr>
          <w:p w:rsidR="004E19FD" w:rsidRPr="00FC7126" w:rsidRDefault="004E19FD" w:rsidP="007258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13. 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  <w:vAlign w:val="bottom"/>
          </w:tcPr>
          <w:p w:rsidR="004E19FD" w:rsidRPr="00FC7126" w:rsidRDefault="004E19FD" w:rsidP="007258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pacing w:val="-3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15. предоставление на тендер раздельной цены на ЭКС и электрода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интродьюсером</w:t>
            </w:r>
            <w:proofErr w:type="spellEnd"/>
          </w:p>
        </w:tc>
      </w:tr>
      <w:tr w:rsidR="00A85937" w:rsidRPr="00FC7126" w:rsidTr="0072586E">
        <w:trPr>
          <w:trHeight w:val="40"/>
        </w:trPr>
        <w:tc>
          <w:tcPr>
            <w:tcW w:w="0" w:type="auto"/>
          </w:tcPr>
          <w:p w:rsidR="00A85937" w:rsidRPr="00FC7126" w:rsidRDefault="00A85937" w:rsidP="0072586E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4"/>
              </w:rPr>
              <w:lastRenderedPageBreak/>
              <w:t xml:space="preserve">16. частота стимуляции диапазон не менее 30-170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4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4"/>
              </w:rPr>
              <w:t>/мин.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8104E4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pacing w:val="-3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17. электрод с активной фиксацией - биполярный,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, прямой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>,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18. 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9F6224" w:rsidP="0072586E">
            <w:pPr>
              <w:shd w:val="clear" w:color="auto" w:fill="FFFFFF"/>
              <w:tabs>
                <w:tab w:val="left" w:pos="158"/>
              </w:tabs>
              <w:spacing w:before="7" w:line="320" w:lineRule="exact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19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. гарантийный срок работы программатора - не менее 2 лет**</w:t>
            </w:r>
          </w:p>
        </w:tc>
      </w:tr>
    </w:tbl>
    <w:p w:rsidR="00FF5893" w:rsidRPr="00FC7126" w:rsidRDefault="00E5539E" w:rsidP="00FF589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FF5893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ребования 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FF5893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гарантии и качеств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программаторов</w:t>
      </w:r>
      <w:r w:rsidR="00FF5893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см. </w:t>
      </w:r>
      <w:r w:rsidR="00743A94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="00FF5893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3695" w:rsidRPr="00FC7126" w:rsidRDefault="00973695" w:rsidP="00013AC4">
      <w:bookmarkStart w:id="5" w:name="_Toc374480480"/>
      <w:bookmarkStart w:id="6" w:name="_Toc442655193"/>
      <w:bookmarkStart w:id="7" w:name="_Toc503187123"/>
    </w:p>
    <w:p w:rsidR="00074FB3" w:rsidRPr="00FC7126" w:rsidRDefault="00074FB3" w:rsidP="00013AC4"/>
    <w:p w:rsidR="008B2F40" w:rsidRPr="00FC7126" w:rsidRDefault="008B2F40" w:rsidP="008B2F40">
      <w:pPr>
        <w:pStyle w:val="10"/>
        <w:spacing w:before="0"/>
      </w:pPr>
      <w:bookmarkStart w:id="8" w:name="_Toc442655194"/>
      <w:bookmarkStart w:id="9" w:name="_Toc503187124"/>
      <w:bookmarkEnd w:id="5"/>
      <w:bookmarkEnd w:id="6"/>
      <w:bookmarkEnd w:id="7"/>
      <w:r w:rsidRPr="00FC7126">
        <w:t xml:space="preserve">Лот </w:t>
      </w:r>
      <w:r w:rsidR="00BB79E6" w:rsidRPr="00FC7126">
        <w:t>2</w:t>
      </w:r>
    </w:p>
    <w:p w:rsidR="004E19FD" w:rsidRPr="00FC7126" w:rsidRDefault="00026ECC" w:rsidP="008B2F40">
      <w:pPr>
        <w:pStyle w:val="10"/>
        <w:spacing w:before="0"/>
      </w:pPr>
      <w:r w:rsidRPr="00FC7126">
        <w:t>К</w:t>
      </w:r>
      <w:r w:rsidR="004E19FD" w:rsidRPr="00FC7126">
        <w:t>ардиостимулятор для однокамерной стимуляции сердца в режиме по требованию (</w:t>
      </w:r>
      <w:r w:rsidR="004E19FD" w:rsidRPr="00FC7126">
        <w:rPr>
          <w:lang w:val="en-US"/>
        </w:rPr>
        <w:t>SSIR</w:t>
      </w:r>
      <w:r w:rsidR="004E19FD" w:rsidRPr="00FC7126">
        <w:t xml:space="preserve">) больным </w:t>
      </w:r>
      <w:r w:rsidR="004E19FD" w:rsidRPr="00FC7126">
        <w:rPr>
          <w:spacing w:val="-1"/>
        </w:rPr>
        <w:t xml:space="preserve">с синдромом слабости синус. </w:t>
      </w:r>
      <w:r w:rsidR="004E19FD" w:rsidRPr="00FC7126">
        <w:t xml:space="preserve">узла или атриовентрикулярной блокадой </w:t>
      </w:r>
      <w:r w:rsidR="004E19FD" w:rsidRPr="00FC7126">
        <w:rPr>
          <w:lang w:val="en-US"/>
        </w:rPr>
        <w:t>c</w:t>
      </w:r>
      <w:r w:rsidR="004E19FD" w:rsidRPr="00FC7126">
        <w:t xml:space="preserve"> автоматической коррекцией амплитуды стимуляции и удлиненным сроком службы</w:t>
      </w:r>
      <w:bookmarkEnd w:id="8"/>
      <w:bookmarkEnd w:id="9"/>
      <w:r w:rsidR="009F6224" w:rsidRPr="00FC7126">
        <w:t xml:space="preserve"> и программатор – 1 шт.</w:t>
      </w:r>
    </w:p>
    <w:p w:rsidR="00026ECC" w:rsidRPr="00FC7126" w:rsidRDefault="00026ECC" w:rsidP="00026ECC"/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Кардиостимулятор для однокамерной стимуляции сердца в режиме по требованию (</w:t>
      </w:r>
      <w:r w:rsidRPr="00FC7126">
        <w:rPr>
          <w:rFonts w:ascii="Times New Roman" w:hAnsi="Times New Roman"/>
          <w:sz w:val="28"/>
          <w:szCs w:val="28"/>
          <w:lang w:val="en-US"/>
        </w:rPr>
        <w:t>SSIR</w:t>
      </w:r>
      <w:r w:rsidRPr="00FC7126">
        <w:rPr>
          <w:rFonts w:ascii="Times New Roman" w:hAnsi="Times New Roman"/>
          <w:sz w:val="28"/>
          <w:szCs w:val="28"/>
        </w:rPr>
        <w:t xml:space="preserve">) больным </w:t>
      </w:r>
      <w:r w:rsidRPr="00FC7126">
        <w:rPr>
          <w:rFonts w:ascii="Times New Roman" w:hAnsi="Times New Roman"/>
          <w:spacing w:val="-1"/>
          <w:sz w:val="28"/>
          <w:szCs w:val="28"/>
        </w:rPr>
        <w:t xml:space="preserve">с синдромом слабости синус. </w:t>
      </w:r>
      <w:r w:rsidRPr="00FC7126">
        <w:rPr>
          <w:rFonts w:ascii="Times New Roman" w:hAnsi="Times New Roman"/>
          <w:sz w:val="28"/>
          <w:szCs w:val="28"/>
        </w:rPr>
        <w:t xml:space="preserve">узла или атриовентрикулярной блокадой </w:t>
      </w:r>
      <w:r w:rsidRPr="00FC7126">
        <w:rPr>
          <w:rFonts w:ascii="Times New Roman" w:hAnsi="Times New Roman"/>
          <w:sz w:val="28"/>
          <w:szCs w:val="28"/>
          <w:lang w:val="en-US"/>
        </w:rPr>
        <w:t>c</w:t>
      </w:r>
      <w:r w:rsidRPr="00FC7126">
        <w:rPr>
          <w:rFonts w:ascii="Times New Roman" w:hAnsi="Times New Roman"/>
          <w:sz w:val="28"/>
          <w:szCs w:val="28"/>
        </w:rPr>
        <w:t xml:space="preserve"> автоматической коррекцией амплитуды стимуляции и удлиненным сроком службы – </w:t>
      </w:r>
      <w:r w:rsidR="000549CE" w:rsidRPr="00FC7126">
        <w:rPr>
          <w:rFonts w:ascii="Times New Roman" w:hAnsi="Times New Roman"/>
          <w:sz w:val="28"/>
          <w:szCs w:val="28"/>
        </w:rPr>
        <w:t>400</w:t>
      </w:r>
      <w:r w:rsidRPr="00FC7126">
        <w:rPr>
          <w:rFonts w:ascii="Times New Roman" w:hAnsi="Times New Roman"/>
          <w:sz w:val="28"/>
          <w:szCs w:val="28"/>
        </w:rPr>
        <w:t xml:space="preserve"> штук</w:t>
      </w:r>
      <w:r w:rsidR="009F6224" w:rsidRPr="00FC7126">
        <w:t xml:space="preserve"> </w:t>
      </w:r>
      <w:r w:rsidR="009F6224" w:rsidRPr="00FC7126">
        <w:rPr>
          <w:rFonts w:ascii="Times New Roman" w:hAnsi="Times New Roman"/>
          <w:sz w:val="28"/>
          <w:szCs w:val="28"/>
        </w:rPr>
        <w:t>и программатор – 1 шт.</w:t>
      </w:r>
    </w:p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</w:p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rPr>
          <w:trHeight w:val="17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1. программируемый однокамерный режим работы</w:t>
            </w:r>
          </w:p>
        </w:tc>
      </w:tr>
      <w:tr w:rsidR="004E19FD" w:rsidRPr="00FC7126" w:rsidTr="0072586E">
        <w:trPr>
          <w:trHeight w:val="92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2. 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-1-3,2 мм</w:t>
            </w:r>
          </w:p>
        </w:tc>
      </w:tr>
      <w:tr w:rsidR="004E19FD" w:rsidRPr="00FC7126" w:rsidTr="0072586E">
        <w:trPr>
          <w:trHeight w:val="561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3. 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 </w:t>
            </w:r>
          </w:p>
        </w:tc>
      </w:tr>
      <w:tr w:rsidR="004E19FD" w:rsidRPr="00FC7126" w:rsidTr="0072586E">
        <w:trPr>
          <w:trHeight w:val="28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4. поверхность дистального кончика электрода – фрактальная </w:t>
            </w:r>
          </w:p>
        </w:tc>
      </w:tr>
      <w:tr w:rsidR="004E19FD" w:rsidRPr="00FC7126" w:rsidTr="0072586E">
        <w:trPr>
          <w:trHeight w:val="28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5. покрытие дистального кончика – стероидное покрытие**</w:t>
            </w:r>
          </w:p>
        </w:tc>
      </w:tr>
      <w:tr w:rsidR="004E19FD" w:rsidRPr="00FC7126" w:rsidTr="0072586E">
        <w:trPr>
          <w:trHeight w:val="561"/>
        </w:trPr>
        <w:tc>
          <w:tcPr>
            <w:tcW w:w="0" w:type="auto"/>
          </w:tcPr>
          <w:p w:rsidR="004E19FD" w:rsidRPr="00FC7126" w:rsidRDefault="004E19FD" w:rsidP="000549C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6. стерильная поставка в комплекте с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биполярным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эндокардиальным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желудочковым электродом со стероидным покрытием (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400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из них: желудочковые с активной фиксацией </w:t>
            </w:r>
            <w:r w:rsidR="005A7C1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прямой </w:t>
            </w:r>
            <w:r w:rsidR="00265ADC" w:rsidRPr="00FC7126">
              <w:rPr>
                <w:rFonts w:ascii="Times New Roman" w:eastAsia="Batang" w:hAnsi="Times New Roman"/>
                <w:sz w:val="28"/>
                <w:szCs w:val="28"/>
              </w:rPr>
              <w:t>–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400</w:t>
            </w:r>
            <w:r w:rsidR="005A7C1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 и разрывным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интрадьюсером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be-BY"/>
              </w:rPr>
              <w:t>т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ипа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– 6-7 F (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400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шт.)*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*</w:t>
            </w:r>
          </w:p>
        </w:tc>
      </w:tr>
      <w:tr w:rsidR="004E19FD" w:rsidRPr="00FC7126" w:rsidTr="0072586E">
        <w:trPr>
          <w:trHeight w:val="17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7. </w:t>
            </w:r>
            <w:r w:rsidR="00EF482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общий срок стерильности </w:t>
            </w:r>
            <w:proofErr w:type="gramStart"/>
            <w:r w:rsidR="00EF482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комплекта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не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менее 1 года.</w:t>
            </w:r>
          </w:p>
        </w:tc>
      </w:tr>
      <w:tr w:rsidR="004E19FD" w:rsidRPr="00FC7126" w:rsidTr="0072586E">
        <w:trPr>
          <w:trHeight w:val="517"/>
        </w:trPr>
        <w:tc>
          <w:tcPr>
            <w:tcW w:w="0" w:type="auto"/>
          </w:tcPr>
          <w:p w:rsidR="004E19FD" w:rsidRPr="00FC7126" w:rsidRDefault="004E19FD" w:rsidP="000549C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8.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 с амплитудой не менее 2,0-2,5 В при сопротивлении 900-1000 Ом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>&gt;</w:t>
            </w:r>
            <w:proofErr w:type="gramEnd"/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>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>согласно технической спецификации имплантируемого устройства);**</w:t>
            </w:r>
          </w:p>
        </w:tc>
      </w:tr>
      <w:tr w:rsidR="004E19FD" w:rsidRPr="00FC7126" w:rsidTr="0072586E">
        <w:trPr>
          <w:trHeight w:val="25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9. гарантийный срок работы ЭКС - не менее 1 года**; </w:t>
            </w:r>
          </w:p>
        </w:tc>
      </w:tr>
      <w:tr w:rsidR="004E19FD" w:rsidRPr="00FC7126" w:rsidTr="0072586E">
        <w:trPr>
          <w:trHeight w:val="293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10. амплитуда сигнала в диапазоне от 0,5 до 7,5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V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(диапазон   наиболее часто устанавливаемых параметров амплитуды)</w:t>
            </w:r>
          </w:p>
        </w:tc>
      </w:tr>
      <w:tr w:rsidR="004E19FD" w:rsidRPr="00FC7126" w:rsidTr="0072586E">
        <w:trPr>
          <w:trHeight w:val="359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11. автоматическое измерение порога стимуляции и коррекция амплитуды стимуляции</w:t>
            </w:r>
          </w:p>
        </w:tc>
      </w:tr>
      <w:tr w:rsidR="004E19FD" w:rsidRPr="00FC7126" w:rsidTr="0072586E">
        <w:trPr>
          <w:trHeight w:val="254"/>
        </w:trPr>
        <w:tc>
          <w:tcPr>
            <w:tcW w:w="0" w:type="auto"/>
            <w:vAlign w:val="bottom"/>
          </w:tcPr>
          <w:p w:rsidR="004E19FD" w:rsidRPr="00FC7126" w:rsidRDefault="004E19FD" w:rsidP="007258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rPr>
          <w:trHeight w:val="265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lastRenderedPageBreak/>
              <w:t xml:space="preserve">13. 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  <w:vAlign w:val="bottom"/>
          </w:tcPr>
          <w:p w:rsidR="004E19FD" w:rsidRPr="00FC7126" w:rsidRDefault="004E19FD" w:rsidP="007258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pacing w:val="-3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15. предоставление на тендер раздельной цены на ЭКС и электрода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интрадьюсером</w:t>
            </w:r>
            <w:proofErr w:type="spellEnd"/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pacing w:val="-3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16. частота стимуляции диапазон не менее 30-170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/мин.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shd w:val="clear" w:color="auto" w:fill="FFFFFF"/>
              <w:tabs>
                <w:tab w:val="left" w:pos="158"/>
              </w:tabs>
              <w:spacing w:line="320" w:lineRule="exact"/>
              <w:rPr>
                <w:rFonts w:ascii="Times New Roman" w:eastAsia="Batang" w:hAnsi="Times New Roman"/>
                <w:spacing w:val="-3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17. электрод с активной фиксацией - биполярный,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, прямой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4E19FD" w:rsidP="0072586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18. 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40"/>
        </w:trPr>
        <w:tc>
          <w:tcPr>
            <w:tcW w:w="0" w:type="auto"/>
          </w:tcPr>
          <w:p w:rsidR="004E19FD" w:rsidRPr="00FC7126" w:rsidRDefault="009F6224" w:rsidP="0072586E">
            <w:pPr>
              <w:shd w:val="clear" w:color="auto" w:fill="FFFFFF"/>
              <w:tabs>
                <w:tab w:val="left" w:pos="158"/>
              </w:tabs>
              <w:spacing w:before="7" w:line="320" w:lineRule="exact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19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. гарантийный срок работы программатора - не менее 2 лет**</w:t>
            </w:r>
          </w:p>
        </w:tc>
      </w:tr>
    </w:tbl>
    <w:p w:rsidR="00FF5893" w:rsidRPr="00FC7126" w:rsidRDefault="00743A94" w:rsidP="00FF589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bookmarkStart w:id="10" w:name="_Toc503187126"/>
    </w:p>
    <w:p w:rsidR="00013AC4" w:rsidRPr="00FC7126" w:rsidRDefault="00013AC4" w:rsidP="00013AC4"/>
    <w:p w:rsidR="008B2F40" w:rsidRPr="00FC7126" w:rsidRDefault="008B2F40" w:rsidP="008B2F40">
      <w:pPr>
        <w:pStyle w:val="10"/>
        <w:spacing w:before="0"/>
      </w:pPr>
      <w:r w:rsidRPr="00FC7126">
        <w:t xml:space="preserve">Лот </w:t>
      </w:r>
      <w:r w:rsidR="00BB79E6" w:rsidRPr="00FC7126">
        <w:t>3</w:t>
      </w:r>
    </w:p>
    <w:p w:rsidR="00265ADC" w:rsidRPr="00FC7126" w:rsidRDefault="00026ECC" w:rsidP="008B2F40">
      <w:pPr>
        <w:pStyle w:val="10"/>
        <w:spacing w:before="0"/>
      </w:pPr>
      <w:r w:rsidRPr="00FC7126">
        <w:t>К</w:t>
      </w:r>
      <w:r w:rsidR="00265ADC" w:rsidRPr="00FC7126">
        <w:t xml:space="preserve">ардиостимулятор в комплекте для бифокальной (предсердно-желудочковой) стимуляции сердца в режиме </w:t>
      </w:r>
      <w:r w:rsidR="00265ADC" w:rsidRPr="00FC7126">
        <w:rPr>
          <w:lang w:val="en-US"/>
        </w:rPr>
        <w:t>DDD</w:t>
      </w:r>
      <w:r w:rsidR="00265ADC" w:rsidRPr="00FC7126">
        <w:t>/</w:t>
      </w:r>
      <w:r w:rsidR="00265ADC" w:rsidRPr="00FC7126">
        <w:rPr>
          <w:lang w:val="en-US"/>
        </w:rPr>
        <w:t>DDDR</w:t>
      </w:r>
      <w:r w:rsidR="00265ADC" w:rsidRPr="00FC7126">
        <w:t xml:space="preserve"> с автоматической коррекцией амплитуды стимуляции</w:t>
      </w:r>
      <w:bookmarkEnd w:id="10"/>
      <w:r w:rsidR="009F6224" w:rsidRPr="00FC7126">
        <w:t xml:space="preserve"> и программатор – 1 шт.</w:t>
      </w:r>
    </w:p>
    <w:p w:rsidR="00026ECC" w:rsidRPr="00FC7126" w:rsidRDefault="00026ECC" w:rsidP="00026ECC"/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Кардиостимулятор в комплекте для бифокальной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</w:t>
      </w:r>
      <w:r w:rsidRPr="00FC7126">
        <w:rPr>
          <w:rFonts w:ascii="Times New Roman" w:hAnsi="Times New Roman"/>
          <w:sz w:val="28"/>
          <w:szCs w:val="28"/>
        </w:rPr>
        <w:t>/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автоматической коррекцией амплитуды стимуляции – </w:t>
      </w:r>
      <w:r w:rsidR="000549CE" w:rsidRPr="00FC7126">
        <w:rPr>
          <w:rFonts w:ascii="Times New Roman" w:hAnsi="Times New Roman"/>
          <w:sz w:val="28"/>
          <w:szCs w:val="28"/>
        </w:rPr>
        <w:t>250</w:t>
      </w:r>
      <w:r w:rsidRPr="00FC7126">
        <w:rPr>
          <w:rFonts w:ascii="Times New Roman" w:hAnsi="Times New Roman"/>
          <w:sz w:val="28"/>
          <w:szCs w:val="28"/>
        </w:rPr>
        <w:t xml:space="preserve"> штук</w:t>
      </w:r>
      <w:r w:rsidR="009F6224" w:rsidRPr="00FC7126">
        <w:rPr>
          <w:rFonts w:ascii="Times New Roman" w:hAnsi="Times New Roman"/>
          <w:sz w:val="28"/>
          <w:szCs w:val="28"/>
        </w:rPr>
        <w:t xml:space="preserve"> </w:t>
      </w:r>
      <w:r w:rsidR="009F6224" w:rsidRPr="00FC7126">
        <w:t xml:space="preserve">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</w:p>
    <w:p w:rsidR="00026ECC" w:rsidRPr="00FC7126" w:rsidRDefault="00026ECC" w:rsidP="00026ECC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2. Технические требования: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265ADC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49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применение для постоянной двухкамерной (предсерд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но-желудочковой) стимуляции сердца - двухкамерный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49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49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стерильная поставка в комплекте (ЭКС (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250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шт.), пункционная игла + по два биполярных электрода для каждого ЭКС – 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500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из них: предсердные с активной фиксацией 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250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желудочковые с активной фиксацией – 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250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 и по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500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 F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 года;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.: желудочков с амплитудой не менее 2,0-2,5 В и предсердий с амплитудой не менее 1,2-1,5 В при сопротивлении 900-1000 Ом - 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>10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(согласно технической спецификации 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имплантируемого устройства)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lastRenderedPageBreak/>
              <w:t xml:space="preserve">гарантийный срок работы ЭКС - не менее 1 года**; 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измерение сопротивление электрода и отображение сопротивления в виде линии тренда 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C35B01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(автоматическое переключение в режим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VVI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/VVIR</w:t>
            </w:r>
            <w:r w:rsidR="006E36A8"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="006E36A8"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при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наличие специальных алгоритмов для снижения процента необоснованной желудочковой стимуляции, основанных на динамическом удлинении АВ-задержки (не менее 300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и др.)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требования к предсердному электроду -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311911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требования к желудочковому электроду -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 w:hanging="284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3A1564" w:rsidRPr="00FC7126" w:rsidRDefault="00743A94" w:rsidP="003A15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4FB3" w:rsidRPr="00FC7126" w:rsidRDefault="00074FB3" w:rsidP="00074FB3">
      <w:pPr>
        <w:rPr>
          <w:rFonts w:ascii="Times New Roman" w:hAnsi="Times New Roman"/>
          <w:b/>
          <w:sz w:val="24"/>
          <w:szCs w:val="24"/>
        </w:rPr>
      </w:pPr>
    </w:p>
    <w:p w:rsidR="00026ECC" w:rsidRPr="00FC7126" w:rsidRDefault="00026ECC" w:rsidP="00026EC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13AC4" w:rsidRPr="00FC7126" w:rsidRDefault="00013AC4" w:rsidP="008B2F40">
      <w:pPr>
        <w:pStyle w:val="10"/>
      </w:pPr>
      <w:bookmarkStart w:id="11" w:name="_Toc374480484"/>
      <w:bookmarkStart w:id="12" w:name="_Toc442655199"/>
      <w:bookmarkStart w:id="13" w:name="_Toc503187129"/>
      <w:r w:rsidRPr="00FC7126">
        <w:t xml:space="preserve">Лот </w:t>
      </w:r>
      <w:r w:rsidR="00BB79E6" w:rsidRPr="00FC7126">
        <w:t>4</w:t>
      </w:r>
    </w:p>
    <w:p w:rsidR="004E19FD" w:rsidRPr="00FC7126" w:rsidRDefault="00383A7F" w:rsidP="00013AC4">
      <w:pPr>
        <w:pStyle w:val="10"/>
        <w:spacing w:before="0"/>
      </w:pPr>
      <w:r w:rsidRPr="00FC7126">
        <w:t>К</w:t>
      </w:r>
      <w:r w:rsidR="004E19FD" w:rsidRPr="00FC7126">
        <w:t xml:space="preserve">ардиостимулятор в комплекте для бифокальной (предсердно-желудочковой) стимуляции сердца в режиме </w:t>
      </w:r>
      <w:r w:rsidR="004E19FD" w:rsidRPr="00FC7126">
        <w:rPr>
          <w:lang w:val="en-US"/>
        </w:rPr>
        <w:t>DDDR</w:t>
      </w:r>
      <w:bookmarkEnd w:id="11"/>
      <w:bookmarkEnd w:id="12"/>
      <w:bookmarkEnd w:id="13"/>
      <w:r w:rsidR="009F6224" w:rsidRPr="00FC7126">
        <w:t xml:space="preserve"> и программатор – 1 шт.</w:t>
      </w:r>
    </w:p>
    <w:p w:rsidR="00383A7F" w:rsidRPr="00FC7126" w:rsidRDefault="00383A7F" w:rsidP="00383A7F"/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Кардиостимулятор в комплекте для бифокальной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- </w:t>
      </w:r>
      <w:r w:rsidR="000549CE" w:rsidRPr="00FC7126">
        <w:rPr>
          <w:rFonts w:ascii="Times New Roman" w:hAnsi="Times New Roman"/>
          <w:sz w:val="28"/>
          <w:szCs w:val="28"/>
        </w:rPr>
        <w:t>670</w:t>
      </w:r>
      <w:r w:rsidRPr="00FC7126">
        <w:rPr>
          <w:rFonts w:ascii="Times New Roman" w:hAnsi="Times New Roman"/>
          <w:sz w:val="28"/>
          <w:szCs w:val="28"/>
        </w:rPr>
        <w:t xml:space="preserve"> штук</w:t>
      </w:r>
      <w:r w:rsidR="009F6224" w:rsidRPr="00FC7126">
        <w:rPr>
          <w:rFonts w:ascii="Times New Roman" w:hAnsi="Times New Roman"/>
          <w:sz w:val="28"/>
          <w:szCs w:val="28"/>
        </w:rPr>
        <w:t xml:space="preserve"> </w:t>
      </w:r>
      <w:r w:rsidR="009F6224" w:rsidRPr="00FC7126">
        <w:t xml:space="preserve">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</w:p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1"/>
      </w:tblGrid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 w:right="547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адаптивный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стерильная поставка в комплекте (ЭКС [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670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шт.], пункционная игла + по два биполярных электрода для каждого ЭКС – 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1340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из них: предсердные с активной фиксацией 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670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желудочковые с активной фиксацией – </w:t>
            </w:r>
            <w:r w:rsidR="000549CE" w:rsidRPr="00FC7126">
              <w:rPr>
                <w:rFonts w:ascii="Times New Roman" w:eastAsia="Batang" w:hAnsi="Times New Roman"/>
                <w:sz w:val="28"/>
                <w:szCs w:val="28"/>
              </w:rPr>
              <w:t>670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 и по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 F(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1340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 года;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.: желудочков с амплитудой не менее 2,0-2,5 В и предсердий с амплитудой не менее 1,2-1,5 В при сопротивлении 900-1000 Ом - 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>10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</w:t>
            </w:r>
            <w:r w:rsidR="00C674F2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т.е. </w:t>
            </w:r>
            <w:r w:rsidR="00BB79E6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≤ 8.5 лет,  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>согласно технической спецификации имплантируемого устройства)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гарантийный срок работы ЭКС - не менее 1 года**; 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измерение сопротивление электрода и отображение сопротивления в виде линии тренда 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распознавание полярности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автоматическая активация диагностики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F5527F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(автоматическое переключение в режим VVIR</w:t>
            </w:r>
            <w:r w:rsidR="00191104"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="00191104"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при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наличие специальных алгоритмов для снижения процента необоснованной желудочковой стимуляции, основанных на динамическом удлинении АВ-задержки (не менее 300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и др.)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частоты сенсора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требования к предсердному электроду -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желудочковому электроду - с активной фиксацией 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прямой, со стероидным покрытием</w:t>
            </w:r>
            <w:r w:rsidR="0031191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lastRenderedPageBreak/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3A1564" w:rsidRPr="00FC7126" w:rsidRDefault="00743A94" w:rsidP="003A15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74F2" w:rsidRPr="00FC7126" w:rsidRDefault="00C674F2" w:rsidP="00013AC4">
      <w:pPr>
        <w:pStyle w:val="10"/>
        <w:spacing w:before="0"/>
        <w:rPr>
          <w:sz w:val="26"/>
          <w:szCs w:val="26"/>
        </w:rPr>
      </w:pPr>
      <w:bookmarkStart w:id="14" w:name="_Toc374480485"/>
      <w:bookmarkStart w:id="15" w:name="_Toc442655201"/>
      <w:bookmarkStart w:id="16" w:name="_Toc503187131"/>
    </w:p>
    <w:p w:rsidR="00074FB3" w:rsidRPr="00FC7126" w:rsidRDefault="00074FB3" w:rsidP="00074FB3"/>
    <w:p w:rsidR="00013AC4" w:rsidRPr="00FC7126" w:rsidRDefault="00013AC4" w:rsidP="00013AC4">
      <w:pPr>
        <w:pStyle w:val="10"/>
        <w:spacing w:before="0"/>
      </w:pPr>
      <w:r w:rsidRPr="00FC7126">
        <w:t xml:space="preserve">Лот </w:t>
      </w:r>
      <w:r w:rsidR="00C674F2" w:rsidRPr="00FC7126">
        <w:t>5</w:t>
      </w:r>
    </w:p>
    <w:p w:rsidR="004E19FD" w:rsidRPr="00FC7126" w:rsidRDefault="00383A7F" w:rsidP="00013AC4">
      <w:pPr>
        <w:pStyle w:val="10"/>
        <w:spacing w:before="0"/>
      </w:pPr>
      <w:r w:rsidRPr="00FC7126">
        <w:t>К</w:t>
      </w:r>
      <w:r w:rsidR="004E19FD" w:rsidRPr="00FC7126">
        <w:t xml:space="preserve">ардиостимулятор в комплекте для бифокальной (предсердно-желудочковой) стимуляции сердца в режиме </w:t>
      </w:r>
      <w:r w:rsidR="004E19FD" w:rsidRPr="00FC7126">
        <w:rPr>
          <w:lang w:val="en-US"/>
        </w:rPr>
        <w:t>DDDR</w:t>
      </w:r>
      <w:r w:rsidR="004E19FD" w:rsidRPr="00FC7126">
        <w:t xml:space="preserve"> с автоматической коррекцией чувствительности и амплитуды стимуляции и удлиненным сроком службы</w:t>
      </w:r>
      <w:bookmarkEnd w:id="14"/>
      <w:bookmarkEnd w:id="15"/>
      <w:bookmarkEnd w:id="16"/>
      <w:r w:rsidR="009F6224" w:rsidRPr="00FC7126">
        <w:t xml:space="preserve"> и программатор – 1 шт.</w:t>
      </w:r>
    </w:p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</w:p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Кардиостимулятор в комплекте для бифокальной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автоматической коррекцией чувствительности и амплитуды стимуляции и удлиненным сроком службы - </w:t>
      </w:r>
      <w:r w:rsidR="000549CE" w:rsidRPr="00FC7126">
        <w:rPr>
          <w:rFonts w:ascii="Times New Roman" w:hAnsi="Times New Roman"/>
          <w:sz w:val="28"/>
          <w:szCs w:val="28"/>
        </w:rPr>
        <w:t>650</w:t>
      </w:r>
      <w:r w:rsidRPr="00FC7126">
        <w:rPr>
          <w:rFonts w:ascii="Times New Roman" w:hAnsi="Times New Roman"/>
          <w:sz w:val="28"/>
          <w:szCs w:val="28"/>
        </w:rPr>
        <w:t xml:space="preserve"> штук</w:t>
      </w:r>
      <w:r w:rsidR="009F6224" w:rsidRPr="00FC7126">
        <w:rPr>
          <w:rFonts w:ascii="Times New Roman" w:hAnsi="Times New Roman"/>
          <w:sz w:val="28"/>
          <w:szCs w:val="28"/>
        </w:rPr>
        <w:t xml:space="preserve"> и программатор – 1 шт.</w:t>
      </w:r>
    </w:p>
    <w:p w:rsidR="00383A7F" w:rsidRPr="00FC7126" w:rsidRDefault="00383A7F" w:rsidP="00383A7F">
      <w:pPr>
        <w:rPr>
          <w:rFonts w:ascii="Times New Roman" w:hAnsi="Times New Roman"/>
          <w:sz w:val="26"/>
          <w:szCs w:val="26"/>
        </w:rPr>
      </w:pPr>
    </w:p>
    <w:p w:rsidR="00383A7F" w:rsidRPr="00FC7126" w:rsidRDefault="00383A7F" w:rsidP="00383A7F">
      <w:pPr>
        <w:rPr>
          <w:rFonts w:ascii="Times New Roman" w:hAnsi="Times New Roman"/>
          <w:sz w:val="26"/>
          <w:szCs w:val="26"/>
        </w:rPr>
      </w:pPr>
      <w:r w:rsidRPr="00FC7126">
        <w:rPr>
          <w:rFonts w:ascii="Times New Roman" w:hAnsi="Times New Roman"/>
          <w:sz w:val="26"/>
          <w:szCs w:val="26"/>
        </w:rPr>
        <w:t>2. Технические требования: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1"/>
      </w:tblGrid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 w:right="547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3,2мм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стерильная поставка в комплекте (ЭКС [</w:t>
            </w:r>
            <w:r w:rsidR="000549CE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650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шт.], пункционная игла + по два биполярных электрода для каждого ЭКС – 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1300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шт., из них: предсердные с активной фиксацией </w:t>
            </w:r>
            <w:r w:rsidR="000549CE" w:rsidRPr="00FC7126">
              <w:rPr>
                <w:rFonts w:ascii="Times New Roman" w:eastAsia="Batang" w:hAnsi="Times New Roman"/>
                <w:sz w:val="26"/>
                <w:szCs w:val="26"/>
              </w:rPr>
              <w:t>650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шт., желудочковые с активной фиксацией – </w:t>
            </w:r>
            <w:r w:rsidR="000549CE" w:rsidRPr="00FC7126">
              <w:rPr>
                <w:rFonts w:ascii="Times New Roman" w:eastAsia="Batang" w:hAnsi="Times New Roman"/>
                <w:sz w:val="26"/>
                <w:szCs w:val="26"/>
              </w:rPr>
              <w:t>650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шт.) и по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два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 типа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-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6-7 F(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всего </w:t>
            </w:r>
            <w:r w:rsidR="000549CE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1300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менее 1 года;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.: желудочков с амплитудой не менее 2,0-2,5 В и предсердий с амплитудой не менее 1,2-1,5 В при сопротивлении 900-1000 Ом  </w:t>
            </w:r>
            <w:r w:rsidR="00C674F2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&gt; </w:t>
            </w:r>
            <w:r w:rsidR="00CD707F" w:rsidRPr="00FC7126">
              <w:rPr>
                <w:rFonts w:ascii="Times New Roman" w:eastAsia="Batang" w:hAnsi="Times New Roman"/>
                <w:sz w:val="26"/>
                <w:szCs w:val="26"/>
              </w:rPr>
              <w:t>12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лет</w:t>
            </w:r>
            <w:r w:rsidR="00CC40A9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(согласно технической спецификации имплантируемого устройства)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;**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гарантийный срок работы ЭКС - не менее 1 года; 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сигнала и автоматическая подстройка/ коррекция чувствительности ЭКС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возможность отображения и сохранения внутрисердечных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электрограмм</w:t>
            </w:r>
            <w:proofErr w:type="spellEnd"/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6"/>
                <w:szCs w:val="26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автоматическое распознавание полярности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диагностика предсердных нарушений ритма сердца (фибрилляции/трепетания предсердий)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061C05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(автоматическое переключение в режим VVIR</w:t>
            </w:r>
            <w:r w:rsidR="00191104" w:rsidRPr="00FC7126">
              <w:rPr>
                <w:rFonts w:ascii="Times New Roman" w:eastAsia="Batang" w:hAnsi="Times New Roman"/>
                <w:sz w:val="26"/>
                <w:szCs w:val="26"/>
              </w:rPr>
              <w:t>/</w:t>
            </w:r>
            <w:r w:rsidR="00191104"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DDIR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при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фибрилляции предсердий)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автоматическая активация диагностики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мин.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наличие специальных алгоритмов для снижения процента необоснованной желудочковой стимуляции, основанных на динамическом удлинении АВ-задержки (не менее 300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</w:t>
            </w:r>
            <w:r w:rsidR="008D5EBF" w:rsidRPr="00FC7126">
              <w:rPr>
                <w:rFonts w:ascii="Times New Roman" w:eastAsia="Batang" w:hAnsi="Times New Roman"/>
                <w:sz w:val="26"/>
                <w:szCs w:val="26"/>
              </w:rPr>
              <w:t>и др.) либо иных функциях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гистограмма частоты сенсора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гистограмма сердечного ритма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7"/>
              </w:numPr>
              <w:ind w:left="42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Наличие функции «помощника» при программировании ЭКС (автоматически выдаваемые подсказки, исходя из текущего статуса пациента)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требования к предсердному электроду -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6"/>
                <w:szCs w:val="26"/>
              </w:rPr>
              <w:t>,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требования к желудочковому электроду -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6"/>
                <w:szCs w:val="26"/>
              </w:rPr>
              <w:t>,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гарантийный срок работы программатора - не менее 2 лет**</w:t>
            </w:r>
          </w:p>
        </w:tc>
      </w:tr>
    </w:tbl>
    <w:p w:rsidR="003A1564" w:rsidRPr="00FC7126" w:rsidRDefault="00743A94" w:rsidP="003A15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7" w:name="_Toc374480488"/>
      <w:bookmarkStart w:id="18" w:name="_Toc442655204"/>
      <w:bookmarkStart w:id="19" w:name="_Toc503187134"/>
    </w:p>
    <w:p w:rsidR="00074FB3" w:rsidRDefault="00074FB3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14485" w:rsidRDefault="00114485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14485" w:rsidRPr="00FC7126" w:rsidRDefault="00114485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013AC4" w:rsidP="00013AC4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  <w:r w:rsidRPr="00FC7126">
        <w:rPr>
          <w:rFonts w:ascii="Times New Roman" w:hAnsi="Times New Roman"/>
          <w:spacing w:val="-3"/>
          <w:sz w:val="28"/>
          <w:szCs w:val="28"/>
        </w:rPr>
        <w:t xml:space="preserve">Лот </w:t>
      </w:r>
      <w:r w:rsidR="00C674F2" w:rsidRPr="00FC7126">
        <w:rPr>
          <w:rFonts w:ascii="Times New Roman" w:hAnsi="Times New Roman"/>
          <w:spacing w:val="-3"/>
          <w:sz w:val="28"/>
          <w:szCs w:val="28"/>
        </w:rPr>
        <w:t>6</w:t>
      </w:r>
    </w:p>
    <w:p w:rsidR="004E19FD" w:rsidRPr="00FC7126" w:rsidRDefault="004E19FD" w:rsidP="00013AC4">
      <w:pPr>
        <w:shd w:val="clear" w:color="auto" w:fill="FFFFFF"/>
        <w:jc w:val="center"/>
        <w:rPr>
          <w:rFonts w:ascii="Times New Roman" w:hAnsi="Times New Roman"/>
          <w:sz w:val="24"/>
          <w:szCs w:val="28"/>
        </w:rPr>
      </w:pPr>
      <w:r w:rsidRPr="00FC7126">
        <w:rPr>
          <w:rFonts w:ascii="Times New Roman" w:hAnsi="Times New Roman"/>
          <w:spacing w:val="-3"/>
          <w:sz w:val="28"/>
          <w:szCs w:val="28"/>
        </w:rPr>
        <w:t xml:space="preserve">Двухкамерные </w:t>
      </w:r>
      <w:r w:rsidRPr="00FC7126">
        <w:rPr>
          <w:rFonts w:ascii="Times New Roman" w:hAnsi="Times New Roman"/>
          <w:sz w:val="28"/>
          <w:szCs w:val="28"/>
        </w:rPr>
        <w:t>ЭКС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в режиме </w:t>
      </w:r>
      <w:r w:rsidRPr="00FC7126">
        <w:rPr>
          <w:rFonts w:ascii="Times New Roman" w:hAnsi="Times New Roman"/>
          <w:spacing w:val="-3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с </w:t>
      </w:r>
      <w:r w:rsidRPr="00FC7126">
        <w:rPr>
          <w:rFonts w:ascii="Times New Roman" w:hAnsi="Times New Roman"/>
          <w:sz w:val="28"/>
          <w:szCs w:val="28"/>
        </w:rPr>
        <w:t xml:space="preserve">функциями расширенной диагностики – для пациентов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синдромом слабости 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 преходящими нарушением </w:t>
      </w:r>
      <w:proofErr w:type="spellStart"/>
      <w:proofErr w:type="gram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proofErr w:type="gramEnd"/>
      <w:r w:rsidRPr="00FC7126">
        <w:rPr>
          <w:rFonts w:ascii="Times New Roman" w:hAnsi="Times New Roman"/>
          <w:sz w:val="28"/>
          <w:szCs w:val="28"/>
        </w:rPr>
        <w:t xml:space="preserve"> проведения и сопутствующими предсердными нарушениями ритма, </w:t>
      </w:r>
      <w:proofErr w:type="spellStart"/>
      <w:r w:rsidRPr="00FC7126">
        <w:rPr>
          <w:rFonts w:ascii="Times New Roman" w:hAnsi="Times New Roman"/>
          <w:sz w:val="28"/>
          <w:szCs w:val="28"/>
        </w:rPr>
        <w:t>нейрокардиогенными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26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состояниями и </w:t>
      </w:r>
      <w:proofErr w:type="spellStart"/>
      <w:r w:rsidRPr="00FC7126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состояниями, связанными с гиперчувствительностью каротидного синуса и/или сердечной недостаточность</w:t>
      </w:r>
      <w:bookmarkEnd w:id="17"/>
      <w:bookmarkEnd w:id="18"/>
      <w:bookmarkEnd w:id="19"/>
      <w:r w:rsidR="00383A7F" w:rsidRPr="00FC7126">
        <w:rPr>
          <w:rFonts w:ascii="Times New Roman" w:hAnsi="Times New Roman"/>
          <w:sz w:val="28"/>
          <w:szCs w:val="28"/>
        </w:rPr>
        <w:t>ю</w:t>
      </w:r>
      <w:r w:rsidR="009F6224" w:rsidRPr="00FC7126">
        <w:rPr>
          <w:rFonts w:ascii="Times New Roman" w:hAnsi="Times New Roman"/>
          <w:sz w:val="28"/>
          <w:szCs w:val="28"/>
        </w:rPr>
        <w:t xml:space="preserve"> </w:t>
      </w:r>
      <w:r w:rsidR="009F6224" w:rsidRPr="00FC7126">
        <w:t xml:space="preserve">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383A7F" w:rsidRPr="00FC7126" w:rsidRDefault="00383A7F" w:rsidP="00383A7F"/>
    <w:p w:rsidR="00383A7F" w:rsidRPr="00FC7126" w:rsidRDefault="00383A7F" w:rsidP="00383A7F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lastRenderedPageBreak/>
        <w:t xml:space="preserve">1. Состав: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Двухкамерные </w:t>
      </w:r>
      <w:r w:rsidRPr="00FC7126">
        <w:rPr>
          <w:rFonts w:ascii="Times New Roman" w:hAnsi="Times New Roman"/>
          <w:sz w:val="28"/>
          <w:szCs w:val="28"/>
        </w:rPr>
        <w:t>ЭКС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в режиме </w:t>
      </w:r>
      <w:r w:rsidRPr="00FC7126">
        <w:rPr>
          <w:rFonts w:ascii="Times New Roman" w:hAnsi="Times New Roman"/>
          <w:spacing w:val="-3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с </w:t>
      </w:r>
      <w:r w:rsidRPr="00FC7126">
        <w:rPr>
          <w:rFonts w:ascii="Times New Roman" w:hAnsi="Times New Roman"/>
          <w:sz w:val="28"/>
          <w:szCs w:val="28"/>
        </w:rPr>
        <w:t xml:space="preserve">функциями расширенной диагностики – для пациентов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синдромом слабости 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 преходящими нарушением </w:t>
      </w:r>
      <w:proofErr w:type="spellStart"/>
      <w:proofErr w:type="gram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proofErr w:type="gramEnd"/>
      <w:r w:rsidRPr="00FC7126">
        <w:rPr>
          <w:rFonts w:ascii="Times New Roman" w:hAnsi="Times New Roman"/>
          <w:sz w:val="28"/>
          <w:szCs w:val="28"/>
        </w:rPr>
        <w:t xml:space="preserve"> проведения и сопутствующими предсердными нарушениями ритма, </w:t>
      </w:r>
      <w:proofErr w:type="spellStart"/>
      <w:r w:rsidRPr="00FC7126">
        <w:rPr>
          <w:rFonts w:ascii="Times New Roman" w:hAnsi="Times New Roman"/>
          <w:sz w:val="28"/>
          <w:szCs w:val="28"/>
        </w:rPr>
        <w:t>нейрокардиогенными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26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состояниями и </w:t>
      </w:r>
      <w:proofErr w:type="spellStart"/>
      <w:r w:rsidRPr="00FC7126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состояниями, связанными с гиперчувствительностью каротидного синуса и/или сердечной недостаточностью – </w:t>
      </w:r>
      <w:r w:rsidR="00E33AAD" w:rsidRPr="00FC7126">
        <w:rPr>
          <w:rFonts w:ascii="Times New Roman" w:hAnsi="Times New Roman"/>
          <w:sz w:val="28"/>
          <w:szCs w:val="28"/>
        </w:rPr>
        <w:t>235</w:t>
      </w:r>
      <w:r w:rsidRPr="00FC7126">
        <w:rPr>
          <w:rFonts w:ascii="Times New Roman" w:hAnsi="Times New Roman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C47FD" w:rsidRPr="00FC7126" w:rsidRDefault="00DC47FD" w:rsidP="00DC47FD"/>
    <w:p w:rsidR="00383A7F" w:rsidRPr="00FC7126" w:rsidRDefault="00383A7F" w:rsidP="00DC47FD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 w:right="547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стерильная поставка в комплекте с электродами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со стероидным покрытием 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ЭКС [</w:t>
            </w:r>
            <w:r w:rsidR="00E33AAD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235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], </w:t>
            </w:r>
            <w:r w:rsidRPr="00FC7126">
              <w:rPr>
                <w:rFonts w:ascii="Times New Roman" w:hAnsi="Times New Roman"/>
                <w:sz w:val="28"/>
                <w:szCs w:val="28"/>
              </w:rPr>
              <w:t xml:space="preserve">игла пункционная,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биполярных электрода (диаметром 5,5-6,5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(электроды предсердные с активной фиксацией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235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шт., желудочковые с активной фиксацией –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235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совместимые с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двумя разрывными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 F (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470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1-х года;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.: желудочков с амплитудой не менее 2,0-2,5 В и предсердий с амплитудой не менее 1,2-1,5 В при сопротивлении 900-1000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Ом - не менее 10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,0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(согласно технической спецификации имплантируемого устройства)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ЭКС - не менее 1 года**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специализированных алгоритмов профилактики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нейрокардиогенных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синкопальных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состояний и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синкопальных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состояний, связанных с гиперчувствительностью каротидного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синуса.*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*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4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 сигнала и автоматическая подстройка/ коррекция чувствительности ЭКС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на предсердном и желудочковом каналах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возможность отображения и сохранения внутрисердечных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электрограмм</w:t>
            </w:r>
            <w:proofErr w:type="spellEnd"/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распознавание полярности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диагностика предсердных нарушений ритма сердца (фибрилляции/трепетания предсердий) с предоставлением информации о количестве, длительности пароксизмов ФП/ТП 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эндограммы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 время эпизодов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автоматическая активация диагностики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наличие 2 и более специализированных алгоритмов профилактики фибрилляции предсе</w:t>
            </w:r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рдий и предсердных </w:t>
            </w:r>
            <w:proofErr w:type="spellStart"/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 w:right="14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диагностика желудочковой экстрасистолии, изолированной и про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бежек ЖТ/эпизодов быстрого желудочкового ритма;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  <w:lang w:val="en-US"/>
              </w:rPr>
            </w:pP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наличиефункций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: Auto Switch Mode,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586"/>
                <w:tab w:val="left" w:pos="72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возможностью автоматического переключения между режимами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для предотвращения избыточной 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 помимо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AV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гистерезиса, т.е. основанное не на прогрессирующем увеличении интервала стимуляции (А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V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-интервала).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частоты сенсора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8"/>
              </w:numPr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Наличие функции «помощника» при программировании ЭКС (автоматически выдаваемые подсказки, исходя из текущего статуса пациента)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требования к предсердному электроду 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требования к желудочковому электроду -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интраоперационной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дистанционной беспроводной / удаленной телеметрии (возможность программирования ЭКС непосредственно с программатора без необходимости прикладывания головки программатора непосредственно в область имплантированного ЭКС)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уведомление пациента (звуковым сигналом и/или вибрацией) при импедансе электрода менее запрограммированного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уведомление пациента (звуковым сигналом и/или вибрацией) при импедансе электрода более запрограммированного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rPr>
          <w:trHeight w:val="175"/>
        </w:trPr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3A1564" w:rsidRPr="00FC7126" w:rsidRDefault="00743A94" w:rsidP="003A15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гарантии и качеству п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рограмматоров см. Приложение № 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20" w:name="_Toc374480489"/>
      <w:bookmarkStart w:id="21" w:name="_Toc442655205"/>
      <w:bookmarkStart w:id="22" w:name="_Toc503187135"/>
    </w:p>
    <w:p w:rsidR="00074FB3" w:rsidRPr="00FC7126" w:rsidRDefault="00074FB3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013AC4" w:rsidP="00013AC4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  <w:r w:rsidRPr="00FC7126">
        <w:rPr>
          <w:rFonts w:ascii="Times New Roman" w:hAnsi="Times New Roman"/>
          <w:spacing w:val="-3"/>
          <w:sz w:val="28"/>
          <w:szCs w:val="28"/>
        </w:rPr>
        <w:t xml:space="preserve">Лот </w:t>
      </w:r>
      <w:r w:rsidR="00C674F2" w:rsidRPr="00FC7126">
        <w:rPr>
          <w:rFonts w:ascii="Times New Roman" w:hAnsi="Times New Roman"/>
          <w:spacing w:val="-3"/>
          <w:sz w:val="28"/>
          <w:szCs w:val="28"/>
        </w:rPr>
        <w:t>7</w:t>
      </w:r>
    </w:p>
    <w:p w:rsidR="004E19FD" w:rsidRPr="00FC7126" w:rsidRDefault="004E19FD" w:rsidP="00013AC4">
      <w:pPr>
        <w:shd w:val="clear" w:color="auto" w:fill="FFFFFF"/>
        <w:jc w:val="center"/>
        <w:rPr>
          <w:rFonts w:ascii="Times New Roman" w:hAnsi="Times New Roman"/>
          <w:sz w:val="24"/>
          <w:szCs w:val="28"/>
        </w:rPr>
      </w:pPr>
      <w:r w:rsidRPr="00FC7126">
        <w:rPr>
          <w:rFonts w:ascii="Times New Roman" w:hAnsi="Times New Roman"/>
          <w:spacing w:val="-3"/>
          <w:sz w:val="28"/>
          <w:szCs w:val="28"/>
        </w:rPr>
        <w:t xml:space="preserve">Двухкамерные ЭКС в режиме </w:t>
      </w:r>
      <w:r w:rsidRPr="00FC7126">
        <w:rPr>
          <w:rFonts w:ascii="Times New Roman" w:hAnsi="Times New Roman"/>
          <w:spacing w:val="-3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с </w:t>
      </w:r>
      <w:r w:rsidRPr="00FC7126">
        <w:rPr>
          <w:rFonts w:ascii="Times New Roman" w:hAnsi="Times New Roman"/>
          <w:sz w:val="28"/>
          <w:szCs w:val="28"/>
        </w:rPr>
        <w:t xml:space="preserve">функциями расширенной диагностики – для пациентов </w:t>
      </w:r>
      <w:proofErr w:type="spellStart"/>
      <w:r w:rsidRPr="00FC7126">
        <w:rPr>
          <w:rFonts w:ascii="Times New Roman" w:hAnsi="Times New Roman"/>
          <w:sz w:val="28"/>
          <w:szCs w:val="28"/>
        </w:rPr>
        <w:t>хронотропной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недостаточностью или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синдромом слабости </w:t>
      </w:r>
      <w:r w:rsidRPr="00FC7126">
        <w:rPr>
          <w:rFonts w:ascii="Times New Roman" w:hAnsi="Times New Roman"/>
          <w:spacing w:val="-3"/>
          <w:sz w:val="28"/>
          <w:szCs w:val="28"/>
        </w:rPr>
        <w:lastRenderedPageBreak/>
        <w:t xml:space="preserve">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 преходящими нарушением </w:t>
      </w:r>
      <w:proofErr w:type="spellStart"/>
      <w:proofErr w:type="gram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proofErr w:type="gramEnd"/>
      <w:r w:rsidRPr="00FC7126">
        <w:rPr>
          <w:rFonts w:ascii="Times New Roman" w:hAnsi="Times New Roman"/>
          <w:sz w:val="28"/>
          <w:szCs w:val="28"/>
        </w:rPr>
        <w:t xml:space="preserve"> проведения</w:t>
      </w:r>
      <w:bookmarkEnd w:id="20"/>
      <w:bookmarkEnd w:id="21"/>
      <w:bookmarkEnd w:id="22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/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Двухкамерные ЭКС в режиме </w:t>
      </w:r>
      <w:r w:rsidRPr="00FC7126">
        <w:rPr>
          <w:rFonts w:ascii="Times New Roman" w:hAnsi="Times New Roman"/>
          <w:spacing w:val="-3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 с </w:t>
      </w:r>
      <w:r w:rsidRPr="00FC7126">
        <w:rPr>
          <w:rFonts w:ascii="Times New Roman" w:hAnsi="Times New Roman"/>
          <w:sz w:val="28"/>
          <w:szCs w:val="28"/>
        </w:rPr>
        <w:t xml:space="preserve">функциями расширенной диагностики – для пациентов </w:t>
      </w:r>
      <w:proofErr w:type="spellStart"/>
      <w:r w:rsidRPr="00FC7126">
        <w:rPr>
          <w:rFonts w:ascii="Times New Roman" w:hAnsi="Times New Roman"/>
          <w:sz w:val="28"/>
          <w:szCs w:val="28"/>
        </w:rPr>
        <w:t>хронотропной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недостаточностью или </w:t>
      </w:r>
      <w:r w:rsidRPr="00FC7126">
        <w:rPr>
          <w:rFonts w:ascii="Times New Roman" w:hAnsi="Times New Roman"/>
          <w:spacing w:val="-3"/>
          <w:sz w:val="28"/>
          <w:szCs w:val="28"/>
        </w:rPr>
        <w:t xml:space="preserve">синдромом слабости 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 преходящими нарушением </w:t>
      </w:r>
      <w:proofErr w:type="spellStart"/>
      <w:proofErr w:type="gram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proofErr w:type="gramEnd"/>
      <w:r w:rsidRPr="00FC7126">
        <w:rPr>
          <w:rFonts w:ascii="Times New Roman" w:hAnsi="Times New Roman"/>
          <w:sz w:val="28"/>
          <w:szCs w:val="28"/>
        </w:rPr>
        <w:t xml:space="preserve"> проведения – </w:t>
      </w:r>
      <w:r w:rsidR="00E33AAD" w:rsidRPr="00FC7126">
        <w:rPr>
          <w:rFonts w:ascii="Times New Roman" w:hAnsi="Times New Roman"/>
          <w:sz w:val="28"/>
          <w:szCs w:val="28"/>
        </w:rPr>
        <w:t>150</w:t>
      </w:r>
      <w:r w:rsidRPr="00FC7126">
        <w:rPr>
          <w:rFonts w:ascii="Times New Roman" w:hAnsi="Times New Roman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 w:right="547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стерильная поставка в комплекте с электродами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со стероидным покрытием 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ЭКС [</w:t>
            </w:r>
            <w:r w:rsidR="00E33AAD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150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], </w:t>
            </w:r>
            <w:r w:rsidRPr="00FC7126">
              <w:rPr>
                <w:rFonts w:ascii="Times New Roman" w:hAnsi="Times New Roman"/>
                <w:sz w:val="28"/>
                <w:szCs w:val="28"/>
              </w:rPr>
              <w:t xml:space="preserve">игла пункционная,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биполярных электрода (диаметром 5,5-6,5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(электроды предсердные с активной фиксацией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150</w:t>
            </w:r>
            <w:r w:rsidR="00C674F2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желудочковые с активной фиксацией –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150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совместимые с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двумя разрывными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 F (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300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1-х года;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.: желудочков с амплитудой не менее 2,0-2,5 В и предсердий с амплитудой не менее 1,2-1,5 В при сопротивлении 900-1000 Ом -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>10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(согласно технической спецификации имплантируемого устройства)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ЭКС - не менее 1 года**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дополнительного специализированного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импедансного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сенсора частотной адаптации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4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 сигнала и автоматическая подстройка/ коррекция чувствительности ЭКС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возможность отображения и сохранения внутрисердечных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электрограмм</w:t>
            </w:r>
            <w:proofErr w:type="spell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распознавание полярности электрода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диагностика предсердных нарушений ритма сердца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(фибрилляции/трепетания предсердий) с предоставлением информации о количестве, длительности пароксизмов ФП/ТП 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эндограммы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 время эпизодов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автоматическая активация диагностики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специализированных алгоритмов профилактики фибрилляции предсердий и предсердных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 w:right="14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диагностика желудочковой экстрасистолии, изолированной и про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бежек ЖТ/эпизодов быстрого желудочкового ритма;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1A4134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(автоматическое переключение в режим VVIR при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586"/>
                <w:tab w:val="left" w:pos="72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возможностью автоматического переключения между режимами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для предотвращения избыточной /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необоснованной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основанных на динамическом удлинении АВ-задержки (не менее 400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и др.) либо иных фун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кциях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частоты сенсора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Наличие функции «помощника» при программировании ЭКС (автоматически выдаваемые подсказки, исходя из текущего статуса пациента)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требования к предсердному электроду 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требования к желудочковому электроду - с активной фиксацией -прямой, со стероидным покрытием, 5,5-6,5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</w:t>
            </w:r>
            <w:r w:rsidR="008104E4" w:rsidRPr="00FC7126">
              <w:rPr>
                <w:rFonts w:ascii="Times New Roman" w:eastAsia="Batang" w:hAnsi="Times New Roman"/>
                <w:sz w:val="28"/>
                <w:szCs w:val="24"/>
              </w:rPr>
              <w:t>,</w:t>
            </w:r>
            <w:r w:rsidR="008104E4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МРТ-совместимый (с возможностью выполнения магнитно-резонансной томографии)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3A1564" w:rsidRPr="00FC7126" w:rsidRDefault="00743A94" w:rsidP="003A15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23" w:name="_Toc374480490"/>
      <w:bookmarkStart w:id="24" w:name="_Toc442655206"/>
      <w:bookmarkStart w:id="25" w:name="_Toc503187136"/>
    </w:p>
    <w:p w:rsidR="00074FB3" w:rsidRPr="00FC7126" w:rsidRDefault="00074FB3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013AC4" w:rsidP="00013AC4">
      <w:pPr>
        <w:shd w:val="clear" w:color="auto" w:fill="FFFFFF"/>
        <w:jc w:val="center"/>
        <w:rPr>
          <w:rFonts w:ascii="Times New Roman" w:hAnsi="Times New Roman"/>
          <w:spacing w:val="-2"/>
          <w:sz w:val="28"/>
          <w:szCs w:val="28"/>
        </w:rPr>
      </w:pPr>
      <w:r w:rsidRPr="00FC7126">
        <w:rPr>
          <w:rFonts w:ascii="Times New Roman" w:hAnsi="Times New Roman"/>
          <w:spacing w:val="-2"/>
          <w:sz w:val="28"/>
          <w:szCs w:val="28"/>
        </w:rPr>
        <w:t xml:space="preserve">Лот </w:t>
      </w:r>
      <w:r w:rsidR="00AD75F3" w:rsidRPr="00FC7126">
        <w:rPr>
          <w:rFonts w:ascii="Times New Roman" w:hAnsi="Times New Roman"/>
          <w:spacing w:val="-2"/>
          <w:sz w:val="28"/>
          <w:szCs w:val="28"/>
        </w:rPr>
        <w:t>8</w:t>
      </w:r>
    </w:p>
    <w:p w:rsidR="004E19FD" w:rsidRPr="00FC7126" w:rsidRDefault="00D95646" w:rsidP="00013AC4">
      <w:pPr>
        <w:shd w:val="clear" w:color="auto" w:fill="FFFFFF"/>
        <w:jc w:val="center"/>
        <w:rPr>
          <w:rFonts w:ascii="Times New Roman" w:hAnsi="Times New Roman"/>
          <w:b/>
          <w:sz w:val="24"/>
          <w:szCs w:val="28"/>
        </w:rPr>
      </w:pPr>
      <w:r w:rsidRPr="00FC7126">
        <w:rPr>
          <w:rFonts w:ascii="Times New Roman" w:hAnsi="Times New Roman"/>
          <w:spacing w:val="-2"/>
          <w:sz w:val="28"/>
          <w:szCs w:val="28"/>
        </w:rPr>
        <w:t>К</w:t>
      </w:r>
      <w:r w:rsidR="004E19FD" w:rsidRPr="00FC7126">
        <w:rPr>
          <w:rFonts w:ascii="Times New Roman" w:hAnsi="Times New Roman"/>
          <w:sz w:val="28"/>
          <w:szCs w:val="28"/>
        </w:rPr>
        <w:t>ардиостимулятор</w:t>
      </w:r>
      <w:r w:rsidRPr="00FC7126">
        <w:rPr>
          <w:rFonts w:ascii="Times New Roman" w:hAnsi="Times New Roman"/>
          <w:sz w:val="28"/>
          <w:szCs w:val="28"/>
        </w:rPr>
        <w:t>ы</w:t>
      </w:r>
      <w:r w:rsidR="004E19FD" w:rsidRPr="00FC7126">
        <w:rPr>
          <w:rFonts w:ascii="Times New Roman" w:hAnsi="Times New Roman"/>
          <w:sz w:val="28"/>
          <w:szCs w:val="28"/>
        </w:rPr>
        <w:t xml:space="preserve"> в комплекте для бифокальной (предсердно-желудочковой) стимуляции сердца в режиме </w:t>
      </w:r>
      <w:r w:rsidR="004E19FD" w:rsidRPr="00FC7126">
        <w:rPr>
          <w:rFonts w:ascii="Times New Roman" w:hAnsi="Times New Roman"/>
          <w:sz w:val="28"/>
          <w:szCs w:val="28"/>
          <w:lang w:val="en-US"/>
        </w:rPr>
        <w:t>DDDR</w:t>
      </w:r>
      <w:r w:rsidR="004E19FD" w:rsidRPr="00FC7126">
        <w:rPr>
          <w:rFonts w:ascii="Times New Roman" w:hAnsi="Times New Roman"/>
          <w:sz w:val="28"/>
          <w:szCs w:val="28"/>
        </w:rPr>
        <w:t xml:space="preserve"> с возможностью выполнения магнитно-резонансной томографии - </w:t>
      </w:r>
      <w:proofErr w:type="gramStart"/>
      <w:r w:rsidR="004E19FD" w:rsidRPr="00FC7126">
        <w:rPr>
          <w:rFonts w:ascii="Times New Roman" w:hAnsi="Times New Roman"/>
          <w:sz w:val="28"/>
          <w:szCs w:val="28"/>
        </w:rPr>
        <w:t xml:space="preserve">пациентам  </w:t>
      </w:r>
      <w:r w:rsidR="004E19FD" w:rsidRPr="00FC7126"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 w:rsidR="004E19FD" w:rsidRPr="00FC7126">
        <w:rPr>
          <w:rFonts w:ascii="Times New Roman" w:hAnsi="Times New Roman"/>
          <w:spacing w:val="-3"/>
          <w:sz w:val="28"/>
          <w:szCs w:val="28"/>
        </w:rPr>
        <w:t xml:space="preserve"> синдромом слабости синусного </w:t>
      </w:r>
      <w:r w:rsidR="004E19FD" w:rsidRPr="00FC7126">
        <w:rPr>
          <w:rFonts w:ascii="Times New Roman" w:hAnsi="Times New Roman"/>
          <w:sz w:val="28"/>
          <w:szCs w:val="28"/>
        </w:rPr>
        <w:t xml:space="preserve">узла и/или нарушением </w:t>
      </w:r>
      <w:proofErr w:type="spellStart"/>
      <w:r w:rsidR="004E19FD"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r w:rsidR="004E19FD" w:rsidRPr="00FC7126">
        <w:rPr>
          <w:rFonts w:ascii="Times New Roman" w:hAnsi="Times New Roman"/>
          <w:sz w:val="28"/>
          <w:szCs w:val="28"/>
        </w:rPr>
        <w:t xml:space="preserve"> проведения</w:t>
      </w:r>
      <w:bookmarkEnd w:id="23"/>
      <w:bookmarkEnd w:id="24"/>
      <w:bookmarkEnd w:id="25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/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</w:t>
      </w:r>
      <w:r w:rsidRPr="00FC7126">
        <w:rPr>
          <w:rFonts w:ascii="Times New Roman" w:hAnsi="Times New Roman"/>
          <w:spacing w:val="-2"/>
          <w:sz w:val="28"/>
          <w:szCs w:val="28"/>
        </w:rPr>
        <w:t>К</w:t>
      </w:r>
      <w:r w:rsidRPr="00FC7126">
        <w:rPr>
          <w:rFonts w:ascii="Times New Roman" w:hAnsi="Times New Roman"/>
          <w:sz w:val="28"/>
          <w:szCs w:val="28"/>
        </w:rPr>
        <w:t xml:space="preserve">ардиостимуляторы в комплекте для бифокальной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возможностью выполнения магнитно-резонансной томографии - </w:t>
      </w:r>
      <w:proofErr w:type="gramStart"/>
      <w:r w:rsidRPr="00FC7126">
        <w:rPr>
          <w:rFonts w:ascii="Times New Roman" w:hAnsi="Times New Roman"/>
          <w:sz w:val="28"/>
          <w:szCs w:val="28"/>
        </w:rPr>
        <w:t xml:space="preserve">пациентам  </w:t>
      </w:r>
      <w:r w:rsidRPr="00FC7126"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 w:rsidRPr="00FC7126">
        <w:rPr>
          <w:rFonts w:ascii="Times New Roman" w:hAnsi="Times New Roman"/>
          <w:spacing w:val="-3"/>
          <w:sz w:val="28"/>
          <w:szCs w:val="28"/>
        </w:rPr>
        <w:t xml:space="preserve"> синдромом слабости </w:t>
      </w:r>
      <w:r w:rsidRPr="00FC7126">
        <w:rPr>
          <w:rFonts w:ascii="Times New Roman" w:hAnsi="Times New Roman"/>
          <w:spacing w:val="-3"/>
          <w:sz w:val="28"/>
          <w:szCs w:val="28"/>
        </w:rPr>
        <w:lastRenderedPageBreak/>
        <w:t xml:space="preserve">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и/или нарушением </w:t>
      </w:r>
      <w:proofErr w:type="spell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проведения – </w:t>
      </w:r>
      <w:r w:rsidR="00E33AAD" w:rsidRPr="00FC7126">
        <w:rPr>
          <w:rFonts w:ascii="Times New Roman" w:hAnsi="Times New Roman"/>
          <w:sz w:val="28"/>
          <w:szCs w:val="28"/>
        </w:rPr>
        <w:t>720</w:t>
      </w:r>
      <w:r w:rsidRPr="00FC7126">
        <w:rPr>
          <w:rFonts w:ascii="Times New Roman" w:hAnsi="Times New Roman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 w:right="547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стерильная поставка в комплекте со специализированными электродами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со стероидным покрытием 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ЭКС [</w:t>
            </w:r>
            <w:r w:rsidR="00E33AAD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720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], </w:t>
            </w:r>
            <w:r w:rsidRPr="00FC7126">
              <w:rPr>
                <w:rFonts w:ascii="Times New Roman" w:hAnsi="Times New Roman"/>
                <w:sz w:val="28"/>
                <w:szCs w:val="28"/>
              </w:rPr>
              <w:t xml:space="preserve">игла пункционная,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биполярных электрода (диаметром 5,5-7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(электроды предсердные с активной фиксацией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720</w:t>
            </w:r>
            <w:r w:rsidR="001E6770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желудочковые с активной фиксацией – 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720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совместимые с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двумя разрывными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="00C94B9A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6-7.5 F (</w:t>
            </w:r>
            <w:r w:rsidR="00E33AAD" w:rsidRPr="00FC7126">
              <w:rPr>
                <w:rFonts w:ascii="Times New Roman" w:eastAsia="Batang" w:hAnsi="Times New Roman"/>
                <w:sz w:val="28"/>
                <w:szCs w:val="28"/>
              </w:rPr>
              <w:t>1440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1-х года;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.: желудочков с амплитудой не менее 2,0-2,5 В и предсердий с амплитудой не менее 1,2-1,5 В при сопротивлении 900-1000 Ом -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>10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,0 лет</w:t>
            </w:r>
            <w:r w:rsidR="00CC40A9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(согласно технической спецификации имплантируемого устройства)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;**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ЭКС - не менее 1 года**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42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возможность безопасного работы имплантированного электрокардиостимулятора в условиях проведения пациентам магнитно-резонансной томографии любой зоны тела (включая грудную клетку) при напряженности магнитного поля томографа до 1,5 Тесла**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  <w:tab w:val="left" w:pos="720"/>
                <w:tab w:val="left" w:pos="797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наличие специализированных биполярных электродов, обеспечиваю проведение пациентам с имплантированным ЭКС магнитно-резонансной томографии любой зоны тела (включая грудную клетку) при напряженности магнитного поля томографа до 1,5 Тесла**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дополнительного специализированного монитора накопления жидкости / монитора сердечной недостаточности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4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 сигнала и автоматическая подстройка/ коррекция чувствительности ЭКС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возможность отображения и сохранения внутрисердечных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электрограмм</w:t>
            </w:r>
            <w:proofErr w:type="spell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 полярности стимуляции и чувствительности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распознавание полярности электрода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диагностика предсердных нарушений ритма сердца (фибрилляции/трепетания предсердий) с предоставлением информации о количестве, длительности пароксизмов ФП/ТП 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эндограммы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 время эпизодов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автоматическая активация диагностики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специализированных алгоритмов профилактики фибрилляции предсердий и предсердных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 w:right="14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диагностика желудочковой экстрасистолии, изолированной и про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бежек ЖТ/эпизодов быстрого желудочкового ритма;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1A4134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(автоматическое переключение в режим VVIR при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586"/>
                <w:tab w:val="left" w:pos="72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возможностью автоматического переключения между режимами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для предотвращения избыточной /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необоснованной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основанных на динамическом удлинении АВ-задержки (не менее 400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и др.) либо иных функциях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частоты сенсора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Наличие функции «помощника» при программировании ЭКС (автоматически выдаваемые подсказки, исходя из текущего статуса пациента)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524878" w:rsidRPr="00FC7126" w:rsidRDefault="00524878" w:rsidP="004E19F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531A2" w:rsidRPr="00FC7126" w:rsidRDefault="00743A94" w:rsidP="002531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26" w:name="_Toc503187137"/>
    </w:p>
    <w:p w:rsidR="00074FB3" w:rsidRPr="00FC7126" w:rsidRDefault="00074FB3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013AC4" w:rsidP="00013AC4">
      <w:pPr>
        <w:shd w:val="clear" w:color="auto" w:fill="FFFFFF"/>
        <w:jc w:val="center"/>
        <w:rPr>
          <w:rFonts w:ascii="Times New Roman" w:hAnsi="Times New Roman"/>
          <w:spacing w:val="-2"/>
          <w:sz w:val="28"/>
          <w:szCs w:val="28"/>
        </w:rPr>
      </w:pPr>
      <w:r w:rsidRPr="00FC7126">
        <w:rPr>
          <w:rFonts w:ascii="Times New Roman" w:hAnsi="Times New Roman"/>
          <w:spacing w:val="-2"/>
          <w:sz w:val="28"/>
          <w:szCs w:val="28"/>
        </w:rPr>
        <w:t xml:space="preserve">Лот </w:t>
      </w:r>
      <w:r w:rsidR="00AD75F3" w:rsidRPr="00FC7126">
        <w:rPr>
          <w:rFonts w:ascii="Times New Roman" w:hAnsi="Times New Roman"/>
          <w:spacing w:val="-2"/>
          <w:sz w:val="28"/>
          <w:szCs w:val="28"/>
        </w:rPr>
        <w:t>9</w:t>
      </w:r>
    </w:p>
    <w:p w:rsidR="00D27BC3" w:rsidRPr="00FC7126" w:rsidRDefault="00D95646" w:rsidP="00013AC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8"/>
        </w:rPr>
      </w:pPr>
      <w:r w:rsidRPr="00FC7126">
        <w:rPr>
          <w:rFonts w:ascii="Times New Roman" w:hAnsi="Times New Roman"/>
          <w:spacing w:val="-2"/>
          <w:sz w:val="28"/>
          <w:szCs w:val="28"/>
        </w:rPr>
        <w:t>К</w:t>
      </w:r>
      <w:r w:rsidR="00D27BC3" w:rsidRPr="00FC7126">
        <w:rPr>
          <w:rFonts w:ascii="Times New Roman" w:hAnsi="Times New Roman"/>
          <w:sz w:val="28"/>
          <w:szCs w:val="28"/>
        </w:rPr>
        <w:t>ардиостимулятор</w:t>
      </w:r>
      <w:r w:rsidRPr="00FC7126">
        <w:rPr>
          <w:rFonts w:ascii="Times New Roman" w:hAnsi="Times New Roman"/>
          <w:sz w:val="28"/>
          <w:szCs w:val="28"/>
        </w:rPr>
        <w:t>ы</w:t>
      </w:r>
      <w:r w:rsidR="00D27BC3" w:rsidRPr="00FC7126">
        <w:rPr>
          <w:rFonts w:ascii="Times New Roman" w:hAnsi="Times New Roman"/>
          <w:sz w:val="28"/>
          <w:szCs w:val="28"/>
        </w:rPr>
        <w:t xml:space="preserve"> в комплекте для бифокальной (предсердно-желудочковой) стимуляции сердца в режиме </w:t>
      </w:r>
      <w:r w:rsidR="00D27BC3" w:rsidRPr="00FC7126">
        <w:rPr>
          <w:rFonts w:ascii="Times New Roman" w:hAnsi="Times New Roman"/>
          <w:sz w:val="28"/>
          <w:szCs w:val="28"/>
          <w:lang w:val="en-US"/>
        </w:rPr>
        <w:t>DDDR</w:t>
      </w:r>
      <w:r w:rsidR="00D27BC3" w:rsidRPr="00FC7126">
        <w:rPr>
          <w:rFonts w:ascii="Times New Roman" w:hAnsi="Times New Roman"/>
          <w:sz w:val="28"/>
          <w:szCs w:val="28"/>
        </w:rPr>
        <w:t xml:space="preserve"> с возможностью выполнения магнитно-резонансной томографии - </w:t>
      </w:r>
      <w:proofErr w:type="gramStart"/>
      <w:r w:rsidR="00D27BC3" w:rsidRPr="00FC7126">
        <w:rPr>
          <w:rFonts w:ascii="Times New Roman" w:hAnsi="Times New Roman"/>
          <w:sz w:val="28"/>
          <w:szCs w:val="28"/>
        </w:rPr>
        <w:t xml:space="preserve">пациентам  </w:t>
      </w:r>
      <w:r w:rsidR="00D27BC3" w:rsidRPr="00FC7126"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 w:rsidR="00D27BC3" w:rsidRPr="00FC7126">
        <w:rPr>
          <w:rFonts w:ascii="Times New Roman" w:hAnsi="Times New Roman"/>
          <w:spacing w:val="-3"/>
          <w:sz w:val="28"/>
          <w:szCs w:val="28"/>
        </w:rPr>
        <w:t xml:space="preserve"> синдромом слабости синусного </w:t>
      </w:r>
      <w:r w:rsidR="00D27BC3" w:rsidRPr="00FC7126">
        <w:rPr>
          <w:rFonts w:ascii="Times New Roman" w:hAnsi="Times New Roman"/>
          <w:sz w:val="28"/>
          <w:szCs w:val="28"/>
        </w:rPr>
        <w:t xml:space="preserve">узла и/или нарушением </w:t>
      </w:r>
      <w:proofErr w:type="spellStart"/>
      <w:r w:rsidR="00D27BC3"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r w:rsidR="00D27BC3" w:rsidRPr="00FC7126">
        <w:rPr>
          <w:rFonts w:ascii="Times New Roman" w:hAnsi="Times New Roman"/>
          <w:sz w:val="28"/>
          <w:szCs w:val="28"/>
        </w:rPr>
        <w:t xml:space="preserve"> проведения с удлиненным сроком службы</w:t>
      </w:r>
      <w:bookmarkEnd w:id="26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/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</w:t>
      </w:r>
      <w:r w:rsidRPr="00FC7126">
        <w:rPr>
          <w:rFonts w:ascii="Times New Roman" w:hAnsi="Times New Roman"/>
          <w:spacing w:val="-2"/>
          <w:sz w:val="28"/>
          <w:szCs w:val="28"/>
        </w:rPr>
        <w:t>К</w:t>
      </w:r>
      <w:r w:rsidRPr="00FC7126">
        <w:rPr>
          <w:rFonts w:ascii="Times New Roman" w:hAnsi="Times New Roman"/>
          <w:sz w:val="28"/>
          <w:szCs w:val="28"/>
        </w:rPr>
        <w:t xml:space="preserve">ардиостимуляторы в комплекте для бифокальной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возможностью выполнения магнитно-резонансной томографии - </w:t>
      </w:r>
      <w:proofErr w:type="gramStart"/>
      <w:r w:rsidRPr="00FC7126">
        <w:rPr>
          <w:rFonts w:ascii="Times New Roman" w:hAnsi="Times New Roman"/>
          <w:sz w:val="28"/>
          <w:szCs w:val="28"/>
        </w:rPr>
        <w:t xml:space="preserve">пациентам  </w:t>
      </w:r>
      <w:r w:rsidRPr="00FC7126"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 w:rsidRPr="00FC7126">
        <w:rPr>
          <w:rFonts w:ascii="Times New Roman" w:hAnsi="Times New Roman"/>
          <w:spacing w:val="-3"/>
          <w:sz w:val="28"/>
          <w:szCs w:val="28"/>
        </w:rPr>
        <w:t xml:space="preserve"> синдромом слабости </w:t>
      </w:r>
      <w:r w:rsidRPr="00FC7126">
        <w:rPr>
          <w:rFonts w:ascii="Times New Roman" w:hAnsi="Times New Roman"/>
          <w:spacing w:val="-3"/>
          <w:sz w:val="28"/>
          <w:szCs w:val="28"/>
        </w:rPr>
        <w:lastRenderedPageBreak/>
        <w:t xml:space="preserve">синусного </w:t>
      </w:r>
      <w:r w:rsidRPr="00FC7126">
        <w:rPr>
          <w:rFonts w:ascii="Times New Roman" w:hAnsi="Times New Roman"/>
          <w:sz w:val="28"/>
          <w:szCs w:val="28"/>
        </w:rPr>
        <w:t xml:space="preserve">узла и/или нарушением </w:t>
      </w:r>
      <w:proofErr w:type="spellStart"/>
      <w:r w:rsidRPr="00FC7126">
        <w:rPr>
          <w:rFonts w:ascii="Times New Roman" w:hAnsi="Times New Roman"/>
          <w:sz w:val="28"/>
          <w:szCs w:val="28"/>
        </w:rPr>
        <w:t>атрио-вентрикулярного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проведения с удлиненным сроком службы – </w:t>
      </w:r>
      <w:r w:rsidR="00D54CA5" w:rsidRPr="00FC7126">
        <w:rPr>
          <w:rFonts w:ascii="Times New Roman" w:hAnsi="Times New Roman"/>
          <w:sz w:val="28"/>
          <w:szCs w:val="28"/>
        </w:rPr>
        <w:t>415</w:t>
      </w:r>
      <w:r w:rsidRPr="00FC7126">
        <w:rPr>
          <w:rFonts w:ascii="Times New Roman" w:hAnsi="Times New Roman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right="547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программируемый режим работы - двухкамерный, частотно-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3,2мм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поверхность дистального кончика электрода – фрактальная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покрытие дистального кончика – стероидное покрытие**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стерильная поставка в комплекте со специализированными электродами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со стероидным покрытием (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ЭКС [</w:t>
            </w:r>
            <w:r w:rsidR="00D54CA5"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415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], </w:t>
            </w:r>
            <w:r w:rsidRPr="00FC7126">
              <w:rPr>
                <w:rFonts w:ascii="Times New Roman" w:hAnsi="Times New Roman"/>
                <w:sz w:val="28"/>
                <w:szCs w:val="28"/>
              </w:rPr>
              <w:t xml:space="preserve">игла пункционная,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два биполярных электрода (диаметром 5,5-7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(электроды предсердные с активной фиксаци</w:t>
            </w:r>
            <w:r w:rsidR="00AD75F3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ей </w:t>
            </w:r>
            <w:r w:rsidR="00D54CA5" w:rsidRPr="00FC7126">
              <w:rPr>
                <w:rFonts w:ascii="Times New Roman" w:eastAsia="Batang" w:hAnsi="Times New Roman"/>
                <w:sz w:val="28"/>
                <w:szCs w:val="28"/>
              </w:rPr>
              <w:t>415</w:t>
            </w:r>
            <w:r w:rsidR="001E6770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, желудочковые с активн</w:t>
            </w:r>
            <w:r w:rsidR="00AD75F3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ой фиксацией – </w:t>
            </w:r>
            <w:r w:rsidR="00D54CA5" w:rsidRPr="00FC7126">
              <w:rPr>
                <w:rFonts w:ascii="Times New Roman" w:eastAsia="Batang" w:hAnsi="Times New Roman"/>
                <w:sz w:val="28"/>
                <w:szCs w:val="28"/>
              </w:rPr>
              <w:t>415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совместимые с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двумя разрывными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Peel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away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6-7.5 F (</w:t>
            </w:r>
            <w:r w:rsidR="00D54CA5" w:rsidRPr="00FC7126">
              <w:rPr>
                <w:rFonts w:ascii="Times New Roman" w:eastAsia="Batang" w:hAnsi="Times New Roman"/>
                <w:sz w:val="28"/>
                <w:szCs w:val="28"/>
              </w:rPr>
              <w:t>830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EF4821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комплекта </w:t>
            </w:r>
            <w:r w:rsidR="00D27BC3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не</w:t>
            </w:r>
            <w:proofErr w:type="gramEnd"/>
            <w:r w:rsidR="00D27BC3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менее 1-х года;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CD707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средний срок работы ЭКС 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.: желудочков с амплитудой не менее 2,0-2,5 В и предсердий с амплитудой не менее 1,2-1,5 В при сопротивлении 900-1000 Ом -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>12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лет (согласно технической спецификации имплантируемого устройства);**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ЭКС - не менее 1 года**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42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возможность безопасного работы имплантированного электрокардиостимулятора в условиях проведения пациентам магнитно-резонансной томографии любой зоны тела (включая грудную клетку) при напряженности магнитного поля томографа до 1,5 Тесла**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2"/>
                <w:tab w:val="left" w:pos="720"/>
                <w:tab w:val="left" w:pos="797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наличие специализированных биполярных электродов, обеспечиваю проведение пациентам с имплантированным ЭКС магнитно-резонансной томографии любой зоны тела (включая грудную клетку) при напряженности магнитного поля томографа до 1,5 Тесла**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дополнительного специализированного монитора накопления жидкости / монитора сердечной недостаточности 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измерение порога стимуляции и коррекция амплитуды стимуляции на предсердном и желудочковом каналах</w:t>
            </w:r>
          </w:p>
        </w:tc>
      </w:tr>
      <w:tr w:rsidR="00D27BC3" w:rsidRPr="00FC7126" w:rsidTr="001539BE">
        <w:tc>
          <w:tcPr>
            <w:tcW w:w="5000" w:type="pct"/>
            <w:vAlign w:val="bottom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4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4"/>
              </w:rPr>
              <w:t xml:space="preserve"> сигнала и автоматическая подстройка/ коррекция чувствительности ЭКС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на предсердном и желудочковом каналах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возможность отображения и сохранения внутрисердечных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электрограмм</w:t>
            </w:r>
            <w:proofErr w:type="spellEnd"/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8"/>
                <w:szCs w:val="24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8"/>
                <w:szCs w:val="24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совместимость с моно/биполярной конфигурацией электрода, независимая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8"/>
                <w:szCs w:val="24"/>
              </w:rPr>
              <w:t xml:space="preserve"> полярности стимуляции и чувствительности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автоматическое распознавание полярности электрода</w:t>
            </w:r>
          </w:p>
        </w:tc>
      </w:tr>
      <w:tr w:rsidR="00D27BC3" w:rsidRPr="00FC7126" w:rsidTr="001539BE">
        <w:tc>
          <w:tcPr>
            <w:tcW w:w="5000" w:type="pct"/>
            <w:vAlign w:val="bottom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автоматическое переключение между биполярным и </w:t>
            </w:r>
            <w:proofErr w:type="spellStart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монополярным</w:t>
            </w:r>
            <w:proofErr w:type="spellEnd"/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режимом стимуляции при превышении порогового уровня сопротивления электрода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диагностика предсердных нарушений ритма сердца (фибрилляции/трепетания предсердий) с предоставлением информации о количестве, длительности пароксизмов ФП/ТП 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эндограммы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 время эпизодов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автоматическая активация диагностики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6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специализированных алгоритмов профилактики фибрилляции предсердий и предсердных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 w:right="14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диагностика желудочковой экстрасистолии, изолированной и про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бежек ЖТ/эпизодов быстрого желудочкового ритма;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(автоматическое переключение в режим VVIR при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предсердий)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частота стимуляции диапазон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максимальной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стимуляции не менее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170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имп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./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мин.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586"/>
                <w:tab w:val="left" w:pos="72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 возможностью автоматического переключения между режимами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/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для предотвращения избыточной /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необоснованной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основанных на динамическом удлинении АВ-задержки (не менее 400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) / функция АВ-гистерезиса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IRS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VIP, AV-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search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 </w:t>
            </w:r>
            <w:r w:rsidR="008D5EBF" w:rsidRPr="00FC7126">
              <w:rPr>
                <w:rFonts w:ascii="Times New Roman" w:eastAsia="Batang" w:hAnsi="Times New Roman"/>
                <w:sz w:val="28"/>
                <w:szCs w:val="28"/>
              </w:rPr>
              <w:t>и др.) либо иных функциях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частоты сенсора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гистограмма сердечного ритма</w:t>
            </w:r>
          </w:p>
        </w:tc>
      </w:tr>
      <w:tr w:rsidR="00D27BC3" w:rsidRPr="00FC7126" w:rsidTr="001539BE">
        <w:tc>
          <w:tcPr>
            <w:tcW w:w="5000" w:type="pct"/>
            <w:vAlign w:val="bottom"/>
          </w:tcPr>
          <w:p w:rsidR="00D27BC3" w:rsidRPr="00FC7126" w:rsidRDefault="00D27BC3" w:rsidP="002476C8">
            <w:pPr>
              <w:numPr>
                <w:ilvl w:val="0"/>
                <w:numId w:val="19"/>
              </w:numPr>
              <w:ind w:left="42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Наличие функции «помощника» при программировании ЭКС (автоматически выдаваемые подсказки, исходя из текущего статуса пациента)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 xml:space="preserve">предоставление на тендер раздельной цены на ЭКС и электроды с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</w:t>
            </w:r>
          </w:p>
        </w:tc>
      </w:tr>
      <w:tr w:rsidR="00D27BC3" w:rsidRPr="00FC7126" w:rsidTr="001539BE">
        <w:tc>
          <w:tcPr>
            <w:tcW w:w="5000" w:type="pct"/>
          </w:tcPr>
          <w:p w:rsidR="00D27BC3" w:rsidRPr="00FC7126" w:rsidRDefault="00D27BC3" w:rsidP="002476C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"/>
                <w:tab w:val="left" w:pos="252"/>
                <w:tab w:val="left" w:pos="426"/>
                <w:tab w:val="left" w:pos="63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гарантийный срок работы программатора - не менее 2 лет**</w:t>
            </w:r>
          </w:p>
        </w:tc>
      </w:tr>
    </w:tbl>
    <w:p w:rsidR="002531A2" w:rsidRPr="00FC7126" w:rsidRDefault="00743A94" w:rsidP="002531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27" w:name="_Toc374480499"/>
      <w:bookmarkStart w:id="28" w:name="_Toc442655207"/>
      <w:bookmarkStart w:id="29" w:name="_Toc503187138"/>
    </w:p>
    <w:p w:rsidR="00013AC4" w:rsidRPr="00FC7126" w:rsidRDefault="00013AC4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74FB3" w:rsidRPr="00FC7126" w:rsidRDefault="00074FB3" w:rsidP="00013AC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3AC4" w:rsidRPr="00FC7126" w:rsidRDefault="004E19FD" w:rsidP="00013AC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Лот </w:t>
      </w:r>
      <w:r w:rsidR="009F6224" w:rsidRPr="00FC7126">
        <w:rPr>
          <w:rFonts w:ascii="Times New Roman" w:hAnsi="Times New Roman"/>
          <w:sz w:val="28"/>
          <w:szCs w:val="28"/>
        </w:rPr>
        <w:t>1</w:t>
      </w:r>
      <w:r w:rsidR="008068A6" w:rsidRPr="00FC7126">
        <w:rPr>
          <w:rFonts w:ascii="Times New Roman" w:hAnsi="Times New Roman"/>
          <w:sz w:val="28"/>
          <w:szCs w:val="28"/>
        </w:rPr>
        <w:t>0</w:t>
      </w:r>
    </w:p>
    <w:p w:rsidR="004E19FD" w:rsidRPr="00FC7126" w:rsidRDefault="00D95646" w:rsidP="00013AC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Т</w:t>
      </w:r>
      <w:r w:rsidR="004E19FD" w:rsidRPr="00FC7126">
        <w:rPr>
          <w:rFonts w:ascii="Times New Roman" w:hAnsi="Times New Roman"/>
          <w:spacing w:val="-2"/>
          <w:sz w:val="28"/>
          <w:szCs w:val="28"/>
        </w:rPr>
        <w:t>рехкамерн</w:t>
      </w:r>
      <w:r w:rsidRPr="00FC7126">
        <w:rPr>
          <w:rFonts w:ascii="Times New Roman" w:hAnsi="Times New Roman"/>
          <w:spacing w:val="-2"/>
          <w:sz w:val="28"/>
          <w:szCs w:val="28"/>
        </w:rPr>
        <w:t xml:space="preserve">ый </w:t>
      </w:r>
      <w:proofErr w:type="spellStart"/>
      <w:r w:rsidR="004E19FD" w:rsidRPr="00FC7126">
        <w:rPr>
          <w:rFonts w:ascii="Times New Roman" w:hAnsi="Times New Roman"/>
          <w:spacing w:val="-1"/>
          <w:sz w:val="28"/>
          <w:szCs w:val="28"/>
        </w:rPr>
        <w:t>ресинхронизирующ</w:t>
      </w:r>
      <w:r w:rsidRPr="00FC7126">
        <w:rPr>
          <w:rFonts w:ascii="Times New Roman" w:hAnsi="Times New Roman"/>
          <w:spacing w:val="-1"/>
          <w:sz w:val="28"/>
          <w:szCs w:val="28"/>
        </w:rPr>
        <w:t>ий</w:t>
      </w:r>
      <w:proofErr w:type="spellEnd"/>
      <w:r w:rsidR="004E19FD" w:rsidRPr="00FC7126">
        <w:rPr>
          <w:rFonts w:ascii="Times New Roman" w:hAnsi="Times New Roman"/>
          <w:spacing w:val="-1"/>
          <w:sz w:val="28"/>
          <w:szCs w:val="28"/>
        </w:rPr>
        <w:t xml:space="preserve"> ЭКС</w:t>
      </w:r>
      <w:r w:rsidR="004E19FD" w:rsidRPr="00FC7126">
        <w:rPr>
          <w:rFonts w:ascii="Times New Roman" w:hAnsi="Times New Roman"/>
          <w:sz w:val="28"/>
          <w:szCs w:val="28"/>
        </w:rPr>
        <w:t xml:space="preserve"> (для предсердно-</w:t>
      </w:r>
      <w:proofErr w:type="spellStart"/>
      <w:r w:rsidR="004E19FD"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="004E19FD" w:rsidRPr="00FC7126">
        <w:rPr>
          <w:rFonts w:ascii="Times New Roman" w:hAnsi="Times New Roman"/>
          <w:sz w:val="28"/>
          <w:szCs w:val="28"/>
        </w:rPr>
        <w:t xml:space="preserve"> стимуляции сердца) в режиме </w:t>
      </w:r>
      <w:r w:rsidR="004E19FD" w:rsidRPr="00FC7126">
        <w:rPr>
          <w:rFonts w:ascii="Times New Roman" w:hAnsi="Times New Roman"/>
          <w:spacing w:val="-1"/>
          <w:sz w:val="28"/>
          <w:szCs w:val="28"/>
          <w:lang w:val="en-US"/>
        </w:rPr>
        <w:t>DDDRV</w:t>
      </w:r>
      <w:r w:rsidR="004E19FD" w:rsidRPr="00FC7126">
        <w:rPr>
          <w:rFonts w:ascii="Times New Roman" w:hAnsi="Times New Roman"/>
          <w:spacing w:val="-1"/>
          <w:sz w:val="28"/>
          <w:szCs w:val="28"/>
        </w:rPr>
        <w:t xml:space="preserve"> для пациентов с ХСН и</w:t>
      </w:r>
      <w:r w:rsidR="001C720E" w:rsidRPr="00FC712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4E19FD" w:rsidRPr="00FC7126">
        <w:rPr>
          <w:rFonts w:ascii="Times New Roman" w:hAnsi="Times New Roman"/>
          <w:sz w:val="28"/>
          <w:szCs w:val="28"/>
        </w:rPr>
        <w:t>д</w:t>
      </w:r>
      <w:r w:rsidR="001C720E" w:rsidRPr="00FC7126">
        <w:rPr>
          <w:rFonts w:ascii="Times New Roman" w:hAnsi="Times New Roman"/>
          <w:sz w:val="28"/>
          <w:szCs w:val="28"/>
        </w:rPr>
        <w:t>исси</w:t>
      </w:r>
      <w:r w:rsidR="004E19FD" w:rsidRPr="00FC7126">
        <w:rPr>
          <w:rFonts w:ascii="Times New Roman" w:hAnsi="Times New Roman"/>
          <w:sz w:val="28"/>
          <w:szCs w:val="28"/>
        </w:rPr>
        <w:t>нхрони</w:t>
      </w:r>
      <w:r w:rsidR="00EB32C2" w:rsidRPr="00FC7126">
        <w:rPr>
          <w:rFonts w:ascii="Times New Roman" w:hAnsi="Times New Roman"/>
          <w:sz w:val="28"/>
          <w:szCs w:val="28"/>
        </w:rPr>
        <w:t>ей</w:t>
      </w:r>
      <w:proofErr w:type="spellEnd"/>
      <w:r w:rsidR="004E19FD" w:rsidRPr="00FC7126">
        <w:rPr>
          <w:rFonts w:ascii="Times New Roman" w:hAnsi="Times New Roman"/>
          <w:spacing w:val="-1"/>
          <w:sz w:val="28"/>
          <w:szCs w:val="28"/>
        </w:rPr>
        <w:t xml:space="preserve"> желудочков</w:t>
      </w:r>
      <w:bookmarkEnd w:id="27"/>
      <w:bookmarkEnd w:id="28"/>
      <w:bookmarkEnd w:id="29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/>
    <w:p w:rsidR="00D95646" w:rsidRPr="00FC7126" w:rsidRDefault="00D95646" w:rsidP="00D95646">
      <w:pPr>
        <w:rPr>
          <w:rFonts w:ascii="Times New Roman" w:hAnsi="Times New Roman"/>
          <w:spacing w:val="-1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Т</w:t>
      </w:r>
      <w:r w:rsidRPr="00FC7126">
        <w:rPr>
          <w:rFonts w:ascii="Times New Roman" w:hAnsi="Times New Roman"/>
          <w:spacing w:val="-2"/>
          <w:sz w:val="28"/>
          <w:szCs w:val="28"/>
        </w:rPr>
        <w:t xml:space="preserve">рехкамерный </w:t>
      </w:r>
      <w:proofErr w:type="spellStart"/>
      <w:r w:rsidRPr="00FC7126">
        <w:rPr>
          <w:rFonts w:ascii="Times New Roman" w:hAnsi="Times New Roman"/>
          <w:spacing w:val="-1"/>
          <w:sz w:val="28"/>
          <w:szCs w:val="28"/>
        </w:rPr>
        <w:t>ресинхронизирующий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 xml:space="preserve"> ЭКС</w:t>
      </w:r>
      <w:r w:rsidRPr="00FC7126">
        <w:rPr>
          <w:rFonts w:ascii="Times New Roman" w:hAnsi="Times New Roman"/>
          <w:sz w:val="28"/>
          <w:szCs w:val="28"/>
        </w:rPr>
        <w:t xml:space="preserve"> </w:t>
      </w:r>
      <w:r w:rsidR="008068A6" w:rsidRPr="00FC7126">
        <w:rPr>
          <w:rFonts w:ascii="Times New Roman" w:hAnsi="Times New Roman"/>
          <w:sz w:val="28"/>
          <w:szCs w:val="28"/>
        </w:rPr>
        <w:t xml:space="preserve">в комплекте с электродами и </w:t>
      </w:r>
      <w:proofErr w:type="spellStart"/>
      <w:r w:rsidR="008068A6" w:rsidRPr="00FC7126">
        <w:rPr>
          <w:rFonts w:ascii="Times New Roman" w:hAnsi="Times New Roman"/>
          <w:sz w:val="28"/>
          <w:szCs w:val="28"/>
        </w:rPr>
        <w:t>интродьюсерами</w:t>
      </w:r>
      <w:proofErr w:type="spellEnd"/>
      <w:r w:rsidR="008068A6" w:rsidRPr="00FC7126">
        <w:rPr>
          <w:rFonts w:ascii="Times New Roman" w:hAnsi="Times New Roman"/>
          <w:sz w:val="28"/>
          <w:szCs w:val="28"/>
        </w:rPr>
        <w:t xml:space="preserve"> </w:t>
      </w:r>
      <w:r w:rsidRPr="00FC7126">
        <w:rPr>
          <w:rFonts w:ascii="Times New Roman" w:hAnsi="Times New Roman"/>
          <w:sz w:val="28"/>
          <w:szCs w:val="28"/>
        </w:rPr>
        <w:t>(для предсердно-</w:t>
      </w:r>
      <w:proofErr w:type="spellStart"/>
      <w:r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стимуляции сердца) в режиме </w:t>
      </w:r>
      <w:r w:rsidRPr="00FC7126">
        <w:rPr>
          <w:rFonts w:ascii="Times New Roman" w:hAnsi="Times New Roman"/>
          <w:spacing w:val="-1"/>
          <w:sz w:val="28"/>
          <w:szCs w:val="28"/>
          <w:lang w:val="en-US"/>
        </w:rPr>
        <w:t>DDDRV</w:t>
      </w:r>
      <w:r w:rsidRPr="00FC7126">
        <w:rPr>
          <w:rFonts w:ascii="Times New Roman" w:hAnsi="Times New Roman"/>
          <w:spacing w:val="-1"/>
          <w:sz w:val="28"/>
          <w:szCs w:val="28"/>
        </w:rPr>
        <w:t xml:space="preserve"> для пациентов с ХСН и </w:t>
      </w:r>
      <w:proofErr w:type="spellStart"/>
      <w:r w:rsidRPr="00FC7126">
        <w:rPr>
          <w:rFonts w:ascii="Times New Roman" w:hAnsi="Times New Roman"/>
          <w:sz w:val="28"/>
          <w:szCs w:val="28"/>
        </w:rPr>
        <w:t>диссинхронией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 xml:space="preserve"> желудочков – </w:t>
      </w:r>
      <w:r w:rsidR="00D54CA5" w:rsidRPr="00FC7126">
        <w:rPr>
          <w:rFonts w:ascii="Times New Roman" w:hAnsi="Times New Roman"/>
          <w:spacing w:val="-1"/>
          <w:sz w:val="28"/>
          <w:szCs w:val="28"/>
        </w:rPr>
        <w:t>108</w:t>
      </w:r>
      <w:r w:rsidRPr="00FC7126">
        <w:rPr>
          <w:rFonts w:ascii="Times New Roman" w:hAnsi="Times New Roman"/>
          <w:spacing w:val="-1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lastRenderedPageBreak/>
              <w:t>программируемый режим работы - трехкамерный, частотно-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DDDRV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);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коннектора типа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3,2мм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раздельные каналы для предсердия и каждого желудочка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стерильная поставка в комплекте (ЭКС</w:t>
            </w:r>
            <w:r w:rsidR="001E6770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(СРТ-Р)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(</w:t>
            </w:r>
            <w:r w:rsidR="00D54CA5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108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два биполярных электрода -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предсердный </w:t>
            </w:r>
            <w:r w:rsidR="004D57F3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с активной фиксацией 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108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шт.)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и желудочковый с активной фиксацией</w:t>
            </w:r>
            <w:r w:rsidR="00580F73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108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шт.);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биполярный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электрод для коронарного</w:t>
            </w:r>
            <w:r w:rsidR="00580F73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синуса 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115</w:t>
            </w:r>
            <w:r w:rsidR="00580F73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, </w:t>
            </w:r>
            <w:r w:rsidR="008068A6"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по 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три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соответствующего диаметра</w:t>
            </w:r>
            <w:r w:rsidR="008068A6"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(</w:t>
            </w:r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по три разрывных </w:t>
            </w:r>
            <w:proofErr w:type="spellStart"/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 (итого </w:t>
            </w:r>
            <w:r w:rsidR="00D54CA5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324</w:t>
            </w:r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)**,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покрытие дистального кончика предсердного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и  правожелудочкового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электродов– стероидное покрытие**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менее 1-х лет;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средний срок работы </w:t>
            </w:r>
            <w:r w:rsidR="00580F73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СРТ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- не менее 6</w:t>
            </w:r>
            <w:r w:rsidR="00CC40A9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лет </w:t>
            </w:r>
            <w:r w:rsidR="00580F73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–при 100% стимуляции при ширине импульса не менее 0,40-0,50 </w:t>
            </w:r>
            <w:proofErr w:type="spellStart"/>
            <w:r w:rsidR="00580F73" w:rsidRPr="00FC7126">
              <w:rPr>
                <w:rFonts w:ascii="Times New Roman" w:eastAsia="Batang" w:hAnsi="Times New Roman"/>
                <w:sz w:val="27"/>
                <w:szCs w:val="27"/>
              </w:rPr>
              <w:t>мсек</w:t>
            </w:r>
            <w:proofErr w:type="spellEnd"/>
            <w:r w:rsidR="00580F73" w:rsidRPr="00FC7126">
              <w:rPr>
                <w:rFonts w:ascii="Times New Roman" w:eastAsia="Batang" w:hAnsi="Times New Roman"/>
                <w:sz w:val="27"/>
                <w:szCs w:val="27"/>
              </w:rPr>
              <w:t>.: желудочков с амплитудой не менее 2,0-2,5 В и предсердий с амплитудой не менее 1,2-1,5 В при сопротивлении 900-1000 Ом (согласно технической спецификации имплантируемого устройства);**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гарантийный срок работы устройства (CRT) - не менее </w:t>
            </w:r>
            <w:r w:rsidR="00CD707F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1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r w:rsidR="00CD707F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года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**;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5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автоматическое измерение порога стимуляции и коррекция амплитуды стимуляции на предсердном и же</w:t>
            </w:r>
            <w:r w:rsidR="008D5EBF" w:rsidRPr="00FC7126">
              <w:rPr>
                <w:rFonts w:ascii="Times New Roman" w:eastAsia="Batang" w:hAnsi="Times New Roman"/>
                <w:sz w:val="27"/>
                <w:szCs w:val="27"/>
              </w:rPr>
              <w:t>лудочковом каналах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15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сигнала и автоматическая подстройка/ коррекция чувствительности ЭКС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5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7"/>
                <w:szCs w:val="27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гистограмма АВ проводимости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42"/>
                <w:tab w:val="left" w:pos="805"/>
              </w:tabs>
              <w:autoSpaceDE w:val="0"/>
              <w:autoSpaceDN w:val="0"/>
              <w:adjustRightInd w:val="0"/>
              <w:ind w:left="426" w:right="518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запись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электрограмм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- предсердная ЭГМ, ПЖ ЭГМ, ЛЖ ЭГМ, </w:t>
            </w: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двухжелудочковая</w:t>
            </w:r>
            <w:proofErr w:type="spell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ЭГМ, П+ПЖ ЭГМ, П+ЛЖ ЭГМ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функции ритмов сна/отдыха, программирование – время засыпания, время просыпания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программирование порога активности, ускорения активности, за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медления активности;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раздельное программирование АВ-задержки после стимуляции, после </w:t>
            </w: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сенсинга</w:t>
            </w:r>
            <w:proofErr w:type="spell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полярность стимуляции – предсердная и ПЖ униполярная/биполярная;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полярность стимуляции 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ЛЖ: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– биполярная,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полярность чувствительности: предсердная- униполяр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ная/биполярная, ПЖ и ЛЖ униполярная,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уведомление пациента при импедансе электрода менее 200 Ом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уведомление пациента при импедансе электрода более 1000 Ом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580F73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(автоматическое переключение в режим VVIR при </w:t>
            </w: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фибрилляции предсердий)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функции ритмов сна/отдыха, программирование – время засыпания, время просыпания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детекция</w:t>
            </w:r>
            <w:proofErr w:type="spell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трепетания предсердий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2"/>
                <w:tab w:val="left" w:pos="88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распределение частот с момента последнего наблюдения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2"/>
                <w:tab w:val="left" w:pos="88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lastRenderedPageBreak/>
              <w:t xml:space="preserve">пропорция АВ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проведения  (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ПЧ-ЖЧ, ПЧ-ЖС, ПС-ЖС)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распределение желудочковых частот в ходе эпизодов частого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предсердного ритма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2"/>
                <w:tab w:val="left" w:pos="895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общее время и процент времени эпизодов частого </w:t>
            </w:r>
            <w:proofErr w:type="gramStart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ритма  пред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сердий</w:t>
            </w:r>
            <w:proofErr w:type="gramEnd"/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4E19FD" w:rsidRPr="00FC7126" w:rsidTr="007258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FC7126" w:rsidRDefault="004E19FD" w:rsidP="002476C8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Гарантийный срок работы программатора – не менее 2 лет**</w:t>
            </w:r>
          </w:p>
        </w:tc>
      </w:tr>
    </w:tbl>
    <w:p w:rsidR="002531A2" w:rsidRPr="00FC7126" w:rsidRDefault="00743A94" w:rsidP="002531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4878" w:rsidRPr="00FC7126" w:rsidRDefault="00524878" w:rsidP="00524878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74FB3" w:rsidRPr="00FC7126" w:rsidRDefault="00074FB3" w:rsidP="00524878">
      <w:pPr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13AC4" w:rsidRPr="00FC7126" w:rsidRDefault="004E19FD" w:rsidP="00D95646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bookmarkStart w:id="30" w:name="_Toc230258337"/>
      <w:bookmarkStart w:id="31" w:name="_Toc374480500"/>
      <w:bookmarkStart w:id="32" w:name="_Toc442655208"/>
      <w:bookmarkStart w:id="33" w:name="_Toc503187139"/>
      <w:r w:rsidRPr="00FC7126">
        <w:rPr>
          <w:rFonts w:ascii="Times New Roman" w:hAnsi="Times New Roman"/>
          <w:b w:val="0"/>
          <w:sz w:val="28"/>
          <w:szCs w:val="28"/>
        </w:rPr>
        <w:t>Лот 1</w:t>
      </w:r>
      <w:r w:rsidR="008068A6" w:rsidRPr="00FC7126">
        <w:rPr>
          <w:rFonts w:ascii="Times New Roman" w:hAnsi="Times New Roman"/>
          <w:b w:val="0"/>
          <w:sz w:val="28"/>
          <w:szCs w:val="28"/>
        </w:rPr>
        <w:t>1</w:t>
      </w:r>
    </w:p>
    <w:p w:rsidR="004E19FD" w:rsidRPr="00FC7126" w:rsidRDefault="00D95646" w:rsidP="00013AC4">
      <w:pPr>
        <w:pStyle w:val="2"/>
        <w:spacing w:before="0"/>
        <w:jc w:val="center"/>
        <w:rPr>
          <w:rFonts w:ascii="Times New Roman" w:hAnsi="Times New Roman"/>
          <w:b w:val="0"/>
          <w:spacing w:val="-1"/>
          <w:sz w:val="28"/>
          <w:szCs w:val="28"/>
        </w:rPr>
      </w:pPr>
      <w:r w:rsidRPr="00FC7126">
        <w:rPr>
          <w:rFonts w:ascii="Times New Roman" w:hAnsi="Times New Roman"/>
          <w:b w:val="0"/>
          <w:sz w:val="28"/>
          <w:szCs w:val="28"/>
        </w:rPr>
        <w:t>Т</w:t>
      </w:r>
      <w:r w:rsidR="004E19FD" w:rsidRPr="00FC7126">
        <w:rPr>
          <w:rFonts w:ascii="Times New Roman" w:hAnsi="Times New Roman"/>
          <w:b w:val="0"/>
          <w:spacing w:val="-2"/>
          <w:sz w:val="28"/>
          <w:szCs w:val="28"/>
        </w:rPr>
        <w:t>рехкамерн</w:t>
      </w:r>
      <w:r w:rsidRPr="00FC7126">
        <w:rPr>
          <w:rFonts w:ascii="Times New Roman" w:hAnsi="Times New Roman"/>
          <w:b w:val="0"/>
          <w:spacing w:val="-2"/>
          <w:sz w:val="28"/>
          <w:szCs w:val="28"/>
        </w:rPr>
        <w:t xml:space="preserve">ый </w:t>
      </w:r>
      <w:proofErr w:type="spellStart"/>
      <w:r w:rsidR="004E19FD" w:rsidRPr="00FC7126">
        <w:rPr>
          <w:rFonts w:ascii="Times New Roman" w:hAnsi="Times New Roman"/>
          <w:b w:val="0"/>
          <w:spacing w:val="-1"/>
          <w:sz w:val="28"/>
          <w:szCs w:val="28"/>
        </w:rPr>
        <w:t>ресинхронизирующ</w:t>
      </w:r>
      <w:r w:rsidRPr="00FC7126">
        <w:rPr>
          <w:rFonts w:ascii="Times New Roman" w:hAnsi="Times New Roman"/>
          <w:b w:val="0"/>
          <w:spacing w:val="-1"/>
          <w:sz w:val="28"/>
          <w:szCs w:val="28"/>
        </w:rPr>
        <w:t>ий</w:t>
      </w:r>
      <w:proofErr w:type="spellEnd"/>
      <w:r w:rsidR="004E19FD" w:rsidRPr="00FC7126">
        <w:rPr>
          <w:rFonts w:ascii="Times New Roman" w:hAnsi="Times New Roman"/>
          <w:b w:val="0"/>
          <w:spacing w:val="-1"/>
          <w:sz w:val="28"/>
          <w:szCs w:val="28"/>
        </w:rPr>
        <w:t xml:space="preserve"> ЭКС</w:t>
      </w:r>
      <w:r w:rsidR="004E19FD" w:rsidRPr="00FC7126">
        <w:rPr>
          <w:rFonts w:ascii="Times New Roman" w:hAnsi="Times New Roman"/>
          <w:b w:val="0"/>
          <w:sz w:val="28"/>
          <w:szCs w:val="28"/>
        </w:rPr>
        <w:t xml:space="preserve"> (для предсердно-</w:t>
      </w:r>
      <w:proofErr w:type="spellStart"/>
      <w:r w:rsidR="004E19FD" w:rsidRPr="00FC7126">
        <w:rPr>
          <w:rFonts w:ascii="Times New Roman" w:hAnsi="Times New Roman"/>
          <w:b w:val="0"/>
          <w:sz w:val="28"/>
          <w:szCs w:val="28"/>
        </w:rPr>
        <w:t>бижелудочковой</w:t>
      </w:r>
      <w:proofErr w:type="spellEnd"/>
      <w:r w:rsidR="004E19FD" w:rsidRPr="00FC7126">
        <w:rPr>
          <w:rFonts w:ascii="Times New Roman" w:hAnsi="Times New Roman"/>
          <w:b w:val="0"/>
          <w:sz w:val="28"/>
          <w:szCs w:val="28"/>
        </w:rPr>
        <w:t xml:space="preserve"> стимуляции сердца</w:t>
      </w:r>
      <w:r w:rsidR="00FB4FB0" w:rsidRPr="00FC7126">
        <w:rPr>
          <w:rFonts w:ascii="Times New Roman" w:hAnsi="Times New Roman"/>
          <w:b w:val="0"/>
          <w:sz w:val="28"/>
          <w:szCs w:val="28"/>
        </w:rPr>
        <w:t xml:space="preserve"> </w:t>
      </w:r>
      <w:r w:rsidR="00FB4FB0" w:rsidRPr="00FC7126">
        <w:rPr>
          <w:rFonts w:ascii="Times New Roman" w:hAnsi="Times New Roman"/>
          <w:b w:val="0"/>
          <w:spacing w:val="-1"/>
          <w:sz w:val="28"/>
          <w:szCs w:val="28"/>
        </w:rPr>
        <w:t>с 4-полюсным электродом коронарного синуса/левого желудочка</w:t>
      </w:r>
      <w:r w:rsidR="004E19FD" w:rsidRPr="00FC7126">
        <w:rPr>
          <w:rFonts w:ascii="Times New Roman" w:hAnsi="Times New Roman"/>
          <w:b w:val="0"/>
          <w:sz w:val="28"/>
          <w:szCs w:val="28"/>
        </w:rPr>
        <w:t xml:space="preserve">) в режиме </w:t>
      </w:r>
      <w:r w:rsidR="004E19FD" w:rsidRPr="00FC7126">
        <w:rPr>
          <w:rFonts w:ascii="Times New Roman" w:hAnsi="Times New Roman"/>
          <w:b w:val="0"/>
          <w:spacing w:val="-1"/>
          <w:sz w:val="28"/>
          <w:szCs w:val="28"/>
          <w:lang w:val="en-US"/>
        </w:rPr>
        <w:t>DDDRV</w:t>
      </w:r>
      <w:r w:rsidR="004E19FD" w:rsidRPr="00FC7126">
        <w:rPr>
          <w:rFonts w:ascii="Times New Roman" w:hAnsi="Times New Roman"/>
          <w:b w:val="0"/>
          <w:spacing w:val="-1"/>
          <w:sz w:val="28"/>
          <w:szCs w:val="28"/>
        </w:rPr>
        <w:t xml:space="preserve"> для пациентов с ХСН и</w:t>
      </w:r>
      <w:r w:rsidR="00FB4FB0" w:rsidRPr="00FC7126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="004E19FD" w:rsidRPr="00FC7126">
        <w:rPr>
          <w:rFonts w:ascii="Times New Roman" w:hAnsi="Times New Roman"/>
          <w:b w:val="0"/>
          <w:sz w:val="28"/>
          <w:szCs w:val="28"/>
        </w:rPr>
        <w:t>десинхронизацией</w:t>
      </w:r>
      <w:r w:rsidR="004E19FD" w:rsidRPr="00FC7126">
        <w:rPr>
          <w:rFonts w:ascii="Times New Roman" w:hAnsi="Times New Roman"/>
          <w:b w:val="0"/>
          <w:spacing w:val="-1"/>
          <w:sz w:val="28"/>
          <w:szCs w:val="28"/>
        </w:rPr>
        <w:t xml:space="preserve"> желудочков</w:t>
      </w:r>
      <w:bookmarkEnd w:id="30"/>
      <w:bookmarkEnd w:id="31"/>
      <w:bookmarkEnd w:id="32"/>
      <w:bookmarkEnd w:id="33"/>
      <w:r w:rsidR="009F6224" w:rsidRPr="00FC7126">
        <w:t xml:space="preserve"> </w:t>
      </w:r>
      <w:r w:rsidR="009F6224" w:rsidRPr="00FC7126">
        <w:rPr>
          <w:b w:val="0"/>
        </w:rPr>
        <w:t xml:space="preserve">и </w:t>
      </w:r>
      <w:r w:rsidR="009F6224" w:rsidRPr="00FC7126">
        <w:rPr>
          <w:rFonts w:ascii="Times New Roman" w:hAnsi="Times New Roman"/>
          <w:b w:val="0"/>
          <w:sz w:val="28"/>
          <w:szCs w:val="28"/>
        </w:rPr>
        <w:t>программатор – 1 шт.</w:t>
      </w:r>
    </w:p>
    <w:p w:rsidR="00D95646" w:rsidRPr="00FC7126" w:rsidRDefault="00D95646" w:rsidP="00D95646"/>
    <w:p w:rsidR="00D95646" w:rsidRPr="00FC7126" w:rsidRDefault="00D95646" w:rsidP="00D95646">
      <w:pPr>
        <w:rPr>
          <w:rFonts w:ascii="Times New Roman" w:hAnsi="Times New Roman"/>
          <w:spacing w:val="-1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Т</w:t>
      </w:r>
      <w:r w:rsidRPr="00FC7126">
        <w:rPr>
          <w:rFonts w:ascii="Times New Roman" w:hAnsi="Times New Roman"/>
          <w:spacing w:val="-2"/>
          <w:sz w:val="28"/>
          <w:szCs w:val="28"/>
        </w:rPr>
        <w:t xml:space="preserve">рехкамерный </w:t>
      </w:r>
      <w:proofErr w:type="spellStart"/>
      <w:r w:rsidRPr="00FC7126">
        <w:rPr>
          <w:rFonts w:ascii="Times New Roman" w:hAnsi="Times New Roman"/>
          <w:spacing w:val="-1"/>
          <w:sz w:val="28"/>
          <w:szCs w:val="28"/>
        </w:rPr>
        <w:t>ресинхронизирующий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 xml:space="preserve"> ЭКС</w:t>
      </w:r>
      <w:r w:rsidRPr="00FC7126">
        <w:rPr>
          <w:rFonts w:ascii="Times New Roman" w:hAnsi="Times New Roman"/>
          <w:sz w:val="28"/>
          <w:szCs w:val="28"/>
        </w:rPr>
        <w:t xml:space="preserve"> </w:t>
      </w:r>
      <w:r w:rsidR="008068A6" w:rsidRPr="00FC7126">
        <w:rPr>
          <w:rFonts w:ascii="Times New Roman" w:hAnsi="Times New Roman"/>
          <w:sz w:val="28"/>
          <w:szCs w:val="28"/>
        </w:rPr>
        <w:t xml:space="preserve">в комплекте с электродами и </w:t>
      </w:r>
      <w:proofErr w:type="spellStart"/>
      <w:r w:rsidR="008068A6" w:rsidRPr="00FC7126">
        <w:rPr>
          <w:rFonts w:ascii="Times New Roman" w:hAnsi="Times New Roman"/>
          <w:sz w:val="28"/>
          <w:szCs w:val="28"/>
        </w:rPr>
        <w:t>интродьюсерами</w:t>
      </w:r>
      <w:proofErr w:type="spellEnd"/>
      <w:r w:rsidR="008068A6" w:rsidRPr="00FC7126">
        <w:rPr>
          <w:rFonts w:ascii="Times New Roman" w:hAnsi="Times New Roman"/>
          <w:sz w:val="28"/>
          <w:szCs w:val="28"/>
        </w:rPr>
        <w:t xml:space="preserve"> </w:t>
      </w:r>
      <w:r w:rsidRPr="00FC7126">
        <w:rPr>
          <w:rFonts w:ascii="Times New Roman" w:hAnsi="Times New Roman"/>
          <w:sz w:val="28"/>
          <w:szCs w:val="28"/>
        </w:rPr>
        <w:t>(для предсердно-</w:t>
      </w:r>
      <w:proofErr w:type="spellStart"/>
      <w:r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стимуляции сердца</w:t>
      </w:r>
      <w:r w:rsidR="008068A6" w:rsidRPr="00FC7126">
        <w:rPr>
          <w:rFonts w:ascii="Times New Roman" w:hAnsi="Times New Roman"/>
          <w:sz w:val="28"/>
          <w:szCs w:val="28"/>
        </w:rPr>
        <w:t xml:space="preserve"> </w:t>
      </w:r>
      <w:r w:rsidR="008068A6" w:rsidRPr="00FC7126">
        <w:rPr>
          <w:rFonts w:ascii="Times New Roman" w:hAnsi="Times New Roman"/>
          <w:spacing w:val="-1"/>
          <w:sz w:val="28"/>
          <w:szCs w:val="28"/>
        </w:rPr>
        <w:t>с 4-полюсным электродом коронарного синуса/левого желудочка</w:t>
      </w:r>
      <w:r w:rsidRPr="00FC7126">
        <w:rPr>
          <w:rFonts w:ascii="Times New Roman" w:hAnsi="Times New Roman"/>
          <w:sz w:val="28"/>
          <w:szCs w:val="28"/>
        </w:rPr>
        <w:t xml:space="preserve">) в режиме </w:t>
      </w:r>
      <w:r w:rsidRPr="00FC7126">
        <w:rPr>
          <w:rFonts w:ascii="Times New Roman" w:hAnsi="Times New Roman"/>
          <w:spacing w:val="-1"/>
          <w:sz w:val="28"/>
          <w:szCs w:val="28"/>
          <w:lang w:val="en-US"/>
        </w:rPr>
        <w:t>DDDRV</w:t>
      </w:r>
      <w:r w:rsidRPr="00FC7126">
        <w:rPr>
          <w:rFonts w:ascii="Times New Roman" w:hAnsi="Times New Roman"/>
          <w:spacing w:val="-1"/>
          <w:sz w:val="28"/>
          <w:szCs w:val="28"/>
        </w:rPr>
        <w:t xml:space="preserve"> для пациентов с ХСН и</w:t>
      </w:r>
      <w:r w:rsidR="008068A6" w:rsidRPr="00FC712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FC7126">
        <w:rPr>
          <w:rFonts w:ascii="Times New Roman" w:hAnsi="Times New Roman"/>
          <w:sz w:val="28"/>
          <w:szCs w:val="28"/>
        </w:rPr>
        <w:t>д</w:t>
      </w:r>
      <w:r w:rsidR="008068A6" w:rsidRPr="00FC7126">
        <w:rPr>
          <w:rFonts w:ascii="Times New Roman" w:hAnsi="Times New Roman"/>
          <w:sz w:val="28"/>
          <w:szCs w:val="28"/>
        </w:rPr>
        <w:t>ис</w:t>
      </w:r>
      <w:r w:rsidRPr="00FC7126">
        <w:rPr>
          <w:rFonts w:ascii="Times New Roman" w:hAnsi="Times New Roman"/>
          <w:sz w:val="28"/>
          <w:szCs w:val="28"/>
        </w:rPr>
        <w:t>синхронией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 xml:space="preserve"> желудочков – </w:t>
      </w:r>
      <w:r w:rsidR="00D54CA5" w:rsidRPr="00FC7126">
        <w:rPr>
          <w:rFonts w:ascii="Times New Roman" w:hAnsi="Times New Roman"/>
          <w:spacing w:val="-1"/>
          <w:sz w:val="28"/>
          <w:szCs w:val="28"/>
        </w:rPr>
        <w:t>56</w:t>
      </w:r>
      <w:r w:rsidRPr="00FC7126">
        <w:rPr>
          <w:rFonts w:ascii="Times New Roman" w:hAnsi="Times New Roman"/>
          <w:spacing w:val="-1"/>
          <w:sz w:val="28"/>
          <w:szCs w:val="28"/>
        </w:rPr>
        <w:t xml:space="preserve"> шт.</w:t>
      </w:r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</w:p>
    <w:p w:rsidR="00D95646" w:rsidRPr="00FC7126" w:rsidRDefault="00D95646" w:rsidP="00D9564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программируемый режим работы - трехкамерный, частотно-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адаптивный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DDDRV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коннектора типа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 xml:space="preserve">IS-1,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3,2мм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раздельные каналы для предсердия и каждого желудочка,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9338B2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стерильная поставка в комплекте (ЭКС</w:t>
            </w:r>
            <w:r w:rsidR="00213C87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(СРТ)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r w:rsidR="00D54CA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56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шт., два биполярных электрода -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предсердный с активной фиксацией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56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и желудочковый с активной фиксацией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56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шт.); </w:t>
            </w:r>
            <w:r w:rsidR="008068A6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4-полючный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электрод для коронарного синуса с системой доставки на проводнике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(</w:t>
            </w:r>
            <w:r w:rsidR="00D54CA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60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, </w:t>
            </w:r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по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три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</w:t>
            </w:r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(итого </w:t>
            </w:r>
            <w:r w:rsidR="00D54CA5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168</w:t>
            </w:r>
            <w:r w:rsidR="008068A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)**,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покрытие дистального кончика предсердного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и  правожелудочкового</w:t>
            </w:r>
            <w:proofErr w:type="gram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электродов</w:t>
            </w:r>
            <w:r w:rsidR="00213C87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– стероидное покрытие**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наличие специализированных алгоритмов профилактики фибрилляции предсердий**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EF4821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комплекта </w:t>
            </w:r>
            <w:r w:rsidR="004E19FD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не</w:t>
            </w:r>
            <w:proofErr w:type="gramEnd"/>
            <w:r w:rsidR="004E19FD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менее 1 года;</w:t>
            </w:r>
          </w:p>
        </w:tc>
      </w:tr>
      <w:tr w:rsidR="004E19FD" w:rsidRPr="00FC7126" w:rsidTr="0072586E">
        <w:tc>
          <w:tcPr>
            <w:tcW w:w="5000" w:type="pct"/>
          </w:tcPr>
          <w:p w:rsidR="009338B2" w:rsidRPr="00FC7126" w:rsidRDefault="009338B2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средний срок работы СРТ - не менее 6 лет –при 100% стимуляции при ширине импульса не менее 0,40-0,50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.: желудочков с амплитудой не менее 2,0-2,5 В и предсердий с амплитудой не менее 1,2-1,5 В при сопротивлении 900-1000 Ом (согласно технической спецификации имплантируемого устройства);**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CD70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гарантийный срок рабо</w:t>
            </w:r>
            <w:r w:rsidR="00CD707F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ты устройства (CRT) - не менее 1 года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**;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6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автоматическое измерение порога стимуляции и коррекция амплитуды стимуляции на пре</w:t>
            </w:r>
            <w:r w:rsidR="008D5EBF" w:rsidRPr="00FC7126">
              <w:rPr>
                <w:rFonts w:ascii="Times New Roman" w:eastAsia="Batang" w:hAnsi="Times New Roman"/>
                <w:sz w:val="26"/>
                <w:szCs w:val="26"/>
              </w:rPr>
              <w:t>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  <w:vAlign w:val="bottom"/>
          </w:tcPr>
          <w:p w:rsidR="004E19FD" w:rsidRPr="00FC7126" w:rsidRDefault="004E19FD" w:rsidP="002476C8">
            <w:pPr>
              <w:numPr>
                <w:ilvl w:val="0"/>
                <w:numId w:val="16"/>
              </w:numPr>
              <w:tabs>
                <w:tab w:val="left" w:pos="426"/>
              </w:tabs>
              <w:ind w:left="42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автоматическое определение амплитуды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эндокардиального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сигнала и автоматическая подстройка/ коррекция чувствительности ЭКС на предсердном и желудочковом каналах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6"/>
              </w:numPr>
              <w:tabs>
                <w:tab w:val="left" w:pos="426"/>
              </w:tabs>
              <w:ind w:left="426"/>
              <w:rPr>
                <w:rFonts w:ascii="Times New Roman" w:eastAsia="Batang" w:hAnsi="Times New Roman"/>
                <w:spacing w:val="-3"/>
                <w:sz w:val="26"/>
                <w:szCs w:val="26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автоматическое измерение сопротивление электрода и отображение сопротивления в виде линии тренда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гистограмма АВ проводимости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42"/>
                <w:tab w:val="left" w:pos="805"/>
              </w:tabs>
              <w:autoSpaceDE w:val="0"/>
              <w:autoSpaceDN w:val="0"/>
              <w:adjustRightInd w:val="0"/>
              <w:ind w:left="426" w:right="518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запись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электрограмм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- предсердная ЭГМ, ПЖ ЭГМ, ЛЖ ЭГМ,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двухжелудочковая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ЭГМ, П+ПЖ ЭГМ, П+ЛЖ ЭГМ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функции ритмов сна/отдыха, программирование – время засыпания, время просыпания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полярность стимуляции – предсердная и ПЖ униполярная/биполярная;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полярность стимуляции 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ЛЖ: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– биполярная,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val="en-US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–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val="en-US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  <w:lang w:val="en-US"/>
              </w:rPr>
              <w:t>ring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возможность осуществления изолированной левожелудочковой стимуляции у пациентов с сохранным АВ-проводимостью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79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полярность чувствительности: предсердная- униполяр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ная/биполярная, ПЖ и ЛЖ униполярная,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9338B2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наличие функций: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Auto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Switch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Mode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(автоматическое переключение в режим VVIR при 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фибрилляции предсердий)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диагностика предсердной экстрасистолии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детекция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трепетания предсердий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88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распределение частот с момента последнего наблюдения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88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пропорция АВ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проведения  (</w:t>
            </w:r>
            <w:proofErr w:type="gram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ПЧ-ЖЧ, ПЧ-ЖС, ПС-ЖС)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69"/>
                <w:tab w:val="left" w:pos="754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диагностика эпизодов частого предсердного и желудочкового ритмов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788"/>
                <w:tab w:val="left" w:pos="88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общее количество эпизодов частого ритма (предсердных (П) и желу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дочковых (Ж))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78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продолжительность каждого эпизода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78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максимальную частоту каждого эпизода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12"/>
                <w:tab w:val="left" w:pos="788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графический тренд плюс маркированный участок записи, отражающие стимулированные комплексы и воспринимаемые события в начале и в конце эпизода, всего не менее 10 эпизо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дов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гистограммы частого ритма предсердий, 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вующей программы, наличие временной программы, ЭКГ контроль,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возможность распечатки программы ЭКС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4E19FD" w:rsidRPr="00FC7126" w:rsidTr="007258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FC7126" w:rsidRDefault="004E19FD" w:rsidP="002476C8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4E19FD" w:rsidRPr="00FC7126" w:rsidTr="0072586E">
        <w:tc>
          <w:tcPr>
            <w:tcW w:w="5000" w:type="pct"/>
          </w:tcPr>
          <w:p w:rsidR="004E19FD" w:rsidRPr="00FC7126" w:rsidRDefault="004E19FD" w:rsidP="002476C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Гарантийный срок работы программатора – не менее 2 лет**</w:t>
            </w:r>
          </w:p>
        </w:tc>
      </w:tr>
    </w:tbl>
    <w:p w:rsidR="00524878" w:rsidRPr="00FC7126" w:rsidRDefault="00524878" w:rsidP="00DC47F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4878" w:rsidRPr="00FC7126" w:rsidRDefault="00524878" w:rsidP="0052487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FB3" w:rsidRPr="00FC7126" w:rsidRDefault="00074FB3" w:rsidP="0017168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34" w:name="_Toc503187142"/>
      <w:bookmarkStart w:id="35" w:name="_Toc442655211"/>
    </w:p>
    <w:p w:rsidR="0017168F" w:rsidRPr="00FC7126" w:rsidRDefault="004E19FD" w:rsidP="0017168F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FC7126">
        <w:rPr>
          <w:rFonts w:ascii="Times New Roman" w:hAnsi="Times New Roman"/>
          <w:sz w:val="26"/>
          <w:szCs w:val="26"/>
        </w:rPr>
        <w:t>Лот 1</w:t>
      </w:r>
      <w:r w:rsidR="00942815" w:rsidRPr="00FC7126">
        <w:rPr>
          <w:rFonts w:ascii="Times New Roman" w:hAnsi="Times New Roman"/>
          <w:sz w:val="26"/>
          <w:szCs w:val="26"/>
        </w:rPr>
        <w:t>2</w:t>
      </w:r>
    </w:p>
    <w:p w:rsidR="00EE2DD9" w:rsidRPr="00FC7126" w:rsidRDefault="003E44B5" w:rsidP="0017168F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126">
        <w:rPr>
          <w:rFonts w:ascii="Times New Roman" w:hAnsi="Times New Roman"/>
          <w:sz w:val="26"/>
          <w:szCs w:val="26"/>
        </w:rPr>
        <w:t>О</w:t>
      </w:r>
      <w:r w:rsidR="00EE2DD9" w:rsidRPr="00FC7126">
        <w:rPr>
          <w:rFonts w:ascii="Times New Roman" w:hAnsi="Times New Roman"/>
          <w:sz w:val="26"/>
          <w:szCs w:val="26"/>
        </w:rPr>
        <w:t>днокамерны</w:t>
      </w:r>
      <w:r w:rsidRPr="00FC7126">
        <w:rPr>
          <w:rFonts w:ascii="Times New Roman" w:hAnsi="Times New Roman"/>
          <w:sz w:val="26"/>
          <w:szCs w:val="26"/>
        </w:rPr>
        <w:t>е</w:t>
      </w:r>
      <w:r w:rsidR="00EE2DD9" w:rsidRPr="00FC7126">
        <w:rPr>
          <w:rFonts w:ascii="Times New Roman" w:hAnsi="Times New Roman"/>
          <w:sz w:val="26"/>
          <w:szCs w:val="26"/>
        </w:rPr>
        <w:t xml:space="preserve"> имплантируемы</w:t>
      </w:r>
      <w:r w:rsidRPr="00FC7126">
        <w:rPr>
          <w:rFonts w:ascii="Times New Roman" w:hAnsi="Times New Roman"/>
          <w:sz w:val="26"/>
          <w:szCs w:val="26"/>
        </w:rPr>
        <w:t>е</w:t>
      </w:r>
      <w:r w:rsidR="00EE2DD9" w:rsidRPr="00FC71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2DD9" w:rsidRPr="00FC7126">
        <w:rPr>
          <w:rFonts w:ascii="Times New Roman" w:hAnsi="Times New Roman"/>
          <w:sz w:val="26"/>
          <w:szCs w:val="26"/>
        </w:rPr>
        <w:t>кардиовертер</w:t>
      </w:r>
      <w:r w:rsidRPr="00FC7126">
        <w:rPr>
          <w:rFonts w:ascii="Times New Roman" w:hAnsi="Times New Roman"/>
          <w:sz w:val="26"/>
          <w:szCs w:val="26"/>
        </w:rPr>
        <w:t>ы</w:t>
      </w:r>
      <w:proofErr w:type="spellEnd"/>
      <w:r w:rsidR="00EE2DD9" w:rsidRPr="00FC7126">
        <w:rPr>
          <w:rFonts w:ascii="Times New Roman" w:hAnsi="Times New Roman"/>
          <w:sz w:val="26"/>
          <w:szCs w:val="26"/>
        </w:rPr>
        <w:t>-дефибриллятор</w:t>
      </w:r>
      <w:r w:rsidRPr="00FC7126">
        <w:rPr>
          <w:rFonts w:ascii="Times New Roman" w:hAnsi="Times New Roman"/>
          <w:sz w:val="26"/>
          <w:szCs w:val="26"/>
        </w:rPr>
        <w:t>ы</w:t>
      </w:r>
      <w:r w:rsidR="00EE2DD9" w:rsidRPr="00FC7126">
        <w:rPr>
          <w:rFonts w:ascii="Times New Roman" w:hAnsi="Times New Roman"/>
          <w:sz w:val="26"/>
          <w:szCs w:val="26"/>
        </w:rPr>
        <w:t xml:space="preserve"> (ИКД), в комплекте для желудочковой стимуляции сердца с функцией диагностики предсердных </w:t>
      </w:r>
      <w:r w:rsidR="00EE2DD9" w:rsidRPr="00FC7126">
        <w:rPr>
          <w:rFonts w:ascii="Times New Roman" w:hAnsi="Times New Roman"/>
          <w:sz w:val="26"/>
          <w:szCs w:val="26"/>
        </w:rPr>
        <w:lastRenderedPageBreak/>
        <w:t xml:space="preserve">нарушений ритма сердца в режиме </w:t>
      </w:r>
      <w:r w:rsidR="00EE2DD9" w:rsidRPr="00FC7126">
        <w:rPr>
          <w:rFonts w:ascii="Times New Roman" w:hAnsi="Times New Roman"/>
          <w:sz w:val="26"/>
          <w:szCs w:val="26"/>
          <w:lang w:val="en-US"/>
        </w:rPr>
        <w:t>VVIR</w:t>
      </w:r>
      <w:r w:rsidR="00EE2DD9" w:rsidRPr="00FC7126">
        <w:rPr>
          <w:rFonts w:ascii="Times New Roman" w:hAnsi="Times New Roman"/>
          <w:sz w:val="26"/>
          <w:szCs w:val="26"/>
        </w:rPr>
        <w:t xml:space="preserve"> больным с пароксизмами ФЖ и </w:t>
      </w:r>
      <w:proofErr w:type="gramStart"/>
      <w:r w:rsidR="00EE2DD9" w:rsidRPr="00FC7126">
        <w:rPr>
          <w:rFonts w:ascii="Times New Roman" w:hAnsi="Times New Roman"/>
          <w:sz w:val="26"/>
          <w:szCs w:val="26"/>
        </w:rPr>
        <w:t>ЖТ</w:t>
      </w:r>
      <w:bookmarkEnd w:id="34"/>
      <w:proofErr w:type="gramEnd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3E44B5" w:rsidRPr="00FC7126" w:rsidRDefault="003E44B5" w:rsidP="003E44B5">
      <w:pPr>
        <w:rPr>
          <w:rFonts w:ascii="Times New Roman" w:hAnsi="Times New Roman"/>
          <w:sz w:val="26"/>
          <w:szCs w:val="26"/>
        </w:rPr>
      </w:pPr>
    </w:p>
    <w:p w:rsidR="003E44B5" w:rsidRPr="00FC7126" w:rsidRDefault="003E44B5" w:rsidP="003E44B5">
      <w:pPr>
        <w:rPr>
          <w:rFonts w:ascii="Times New Roman" w:hAnsi="Times New Roman"/>
          <w:sz w:val="26"/>
          <w:szCs w:val="26"/>
        </w:rPr>
      </w:pPr>
      <w:r w:rsidRPr="00FC7126">
        <w:rPr>
          <w:rFonts w:ascii="Times New Roman" w:hAnsi="Times New Roman"/>
          <w:sz w:val="26"/>
          <w:szCs w:val="26"/>
        </w:rPr>
        <w:t>1. Состав:</w:t>
      </w:r>
      <w:r w:rsidR="00261E85" w:rsidRPr="00FC7126">
        <w:rPr>
          <w:rFonts w:ascii="Times New Roman" w:hAnsi="Times New Roman"/>
          <w:sz w:val="26"/>
          <w:szCs w:val="26"/>
        </w:rPr>
        <w:t xml:space="preserve"> Однокамерные имплантируемые </w:t>
      </w:r>
      <w:proofErr w:type="spellStart"/>
      <w:r w:rsidR="00261E85" w:rsidRPr="00FC7126">
        <w:rPr>
          <w:rFonts w:ascii="Times New Roman" w:hAnsi="Times New Roman"/>
          <w:sz w:val="26"/>
          <w:szCs w:val="26"/>
        </w:rPr>
        <w:t>кардиовертеры</w:t>
      </w:r>
      <w:proofErr w:type="spellEnd"/>
      <w:r w:rsidR="00261E85" w:rsidRPr="00FC7126">
        <w:rPr>
          <w:rFonts w:ascii="Times New Roman" w:hAnsi="Times New Roman"/>
          <w:sz w:val="26"/>
          <w:szCs w:val="26"/>
        </w:rPr>
        <w:t xml:space="preserve">-дефибрилляторы (ИКД), в комплекте для желудочковой стимуляции сердца с функцией диагностики предсердных нарушений ритма сердца в режиме </w:t>
      </w:r>
      <w:r w:rsidR="00261E85" w:rsidRPr="00FC7126">
        <w:rPr>
          <w:rFonts w:ascii="Times New Roman" w:hAnsi="Times New Roman"/>
          <w:sz w:val="26"/>
          <w:szCs w:val="26"/>
          <w:lang w:val="en-US"/>
        </w:rPr>
        <w:t>VVIR</w:t>
      </w:r>
      <w:r w:rsidR="00261E85" w:rsidRPr="00FC7126">
        <w:rPr>
          <w:rFonts w:ascii="Times New Roman" w:hAnsi="Times New Roman"/>
          <w:sz w:val="26"/>
          <w:szCs w:val="26"/>
        </w:rPr>
        <w:t xml:space="preserve"> (</w:t>
      </w:r>
      <w:r w:rsidR="00D54CA5" w:rsidRPr="00FC7126">
        <w:rPr>
          <w:rFonts w:ascii="Times New Roman" w:hAnsi="Times New Roman"/>
          <w:sz w:val="26"/>
          <w:szCs w:val="26"/>
        </w:rPr>
        <w:t>61</w:t>
      </w:r>
      <w:r w:rsidR="00261E85" w:rsidRPr="00FC7126">
        <w:rPr>
          <w:rFonts w:ascii="Times New Roman" w:hAnsi="Times New Roman"/>
          <w:sz w:val="26"/>
          <w:szCs w:val="26"/>
        </w:rPr>
        <w:t xml:space="preserve"> шт.) больным с пароксизмами ФЖ и </w:t>
      </w:r>
      <w:proofErr w:type="gramStart"/>
      <w:r w:rsidR="00261E85" w:rsidRPr="00FC7126">
        <w:rPr>
          <w:rFonts w:ascii="Times New Roman" w:hAnsi="Times New Roman"/>
          <w:sz w:val="26"/>
          <w:szCs w:val="26"/>
        </w:rPr>
        <w:t>ЖТ</w:t>
      </w:r>
      <w:proofErr w:type="gramEnd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3E44B5" w:rsidRPr="00FC7126" w:rsidRDefault="003E44B5" w:rsidP="003E44B5">
      <w:pPr>
        <w:rPr>
          <w:rFonts w:ascii="Times New Roman" w:hAnsi="Times New Roman"/>
          <w:sz w:val="28"/>
          <w:szCs w:val="28"/>
        </w:rPr>
      </w:pPr>
    </w:p>
    <w:p w:rsidR="003E44B5" w:rsidRPr="00FC7126" w:rsidRDefault="003E44B5" w:rsidP="003E44B5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Наличие следующих режимов стимуляции: VVI, VVIR, VOO, OVO, 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  <w:lang w:val="en-US"/>
              </w:rPr>
              <w:t>VDDR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Стерильная поставка в комплекте (ИКД (</w:t>
            </w:r>
            <w:r w:rsidR="00D54CA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61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истинно биполярный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 электрод</w:t>
            </w:r>
            <w:proofErr w:type="gram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для ПЖ</w:t>
            </w:r>
            <w:r w:rsidR="00DE6BEF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(</w:t>
            </w:r>
            <w:r w:rsidR="00660CC6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61</w:t>
            </w:r>
            <w:r w:rsidR="00DE6BEF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разрывной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диаметра, совместимый с предлагаемым электродом</w:t>
            </w:r>
            <w:r w:rsidR="00DE6BEF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(</w:t>
            </w:r>
            <w:r w:rsidR="00660CC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61</w:t>
            </w:r>
            <w:r w:rsidR="00DE6BEF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**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Объем устройства до 35-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40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см3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VVI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– не менее 6,0 лет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**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в момент имплантации: не более 9-10 сек.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): не более 10-12 сек.**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F4821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комплекта </w:t>
            </w:r>
            <w:r w:rsidR="00EE2DD9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не</w:t>
            </w:r>
            <w:proofErr w:type="gramEnd"/>
            <w:r w:rsidR="00EE2DD9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менее 1 года;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CD707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Гарантий</w:t>
            </w:r>
            <w:r w:rsidR="00CD707F" w:rsidRPr="00FC7126">
              <w:rPr>
                <w:rFonts w:ascii="Times New Roman" w:eastAsia="Batang" w:hAnsi="Times New Roman"/>
                <w:sz w:val="26"/>
                <w:szCs w:val="26"/>
              </w:rPr>
              <w:t>ный срок работы ИКД - не менее 1 года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**. 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не менее 35 Дж**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+ или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+ (или аналогичных по функции)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желудочкового электрода – не хуже 0,15 - 1,2 мВ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>амплитуда стимуляции 0,5-7,5 В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ширина импульса стимуляции – не хуже 0,4 - 1,0 </w:t>
            </w:r>
            <w:proofErr w:type="spellStart"/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>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>автоматическое мониторирование амплитуды стимуляции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Функция стабилизации желудочковой частоты для предотвращения 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внезапных изменений частоты.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: ФЖ, ЖТ и быстрая ЖТ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зоне фибрилляции желудочков во время зарядки и неп</w:t>
            </w:r>
            <w:r w:rsidR="008D5EBF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осредственно перед зарядкой ИКД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зоне фибрилляции желудочков непосредственно перед началом зарядки ИКД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фибрилляции желудоч</w:t>
            </w:r>
            <w:r w:rsidR="008D5EBF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ков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Наличие в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. алгоритме диагностики ЖТ анализа предсердной активности и сопоставление предсердной и желудочковой частоты сокращений 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(медленной)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не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хуже 280 –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быстрой ЖТ: от 280 до 450-600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Наличие критерия внезапности начала (программируемый диапазон) в алгоритме диагностики ЖТ/ФЖ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критерия стабильности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RR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 интервала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внутри детектируемого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>пароксизма (программируемый диапазон) в алгоритме диагностики ЖТ/ФЖ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ЖТ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для дифференциальной диагностики НЖТ / ЖТ – частота желудочковых сокращений от 280 до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Долгосрочные тренды сердечного ритма и статус устройства в течение – не менее 12 мес.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Сохранение ЭГМ продолжительностью до 10 сек. до момента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тахиаритмии.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Тренд внутригрудного импеданса за период, не менее 12 мес.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периодов сна/бодрствования </w:t>
            </w:r>
          </w:p>
        </w:tc>
      </w:tr>
      <w:tr w:rsidR="00EE2DD9" w:rsidRPr="00FC7126" w:rsidTr="00E00BBB">
        <w:tc>
          <w:tcPr>
            <w:tcW w:w="5000" w:type="pct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Мониторирование эпизодов фибрилляции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/  трепетания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предсердий / предсердных тахикардий</w:t>
            </w:r>
          </w:p>
        </w:tc>
      </w:tr>
      <w:tr w:rsidR="00EE2DD9" w:rsidRPr="00FC7126" w:rsidTr="00E00BBB">
        <w:tc>
          <w:tcPr>
            <w:tcW w:w="5000" w:type="pct"/>
            <w:shd w:val="clear" w:color="auto" w:fill="auto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EE2DD9" w:rsidRPr="00FC7126" w:rsidTr="00E00BBB">
        <w:tc>
          <w:tcPr>
            <w:tcW w:w="5000" w:type="pct"/>
            <w:shd w:val="clear" w:color="auto" w:fill="auto"/>
          </w:tcPr>
          <w:p w:rsidR="00EE2DD9" w:rsidRPr="00FC7126" w:rsidRDefault="00EE2DD9" w:rsidP="002476C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EE2DD9" w:rsidRPr="00FC7126" w:rsidTr="00E00B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D9" w:rsidRPr="00FC7126" w:rsidRDefault="00EE2DD9" w:rsidP="002476C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Гарантийный срок работы программатора – не менее 2 лет**</w:t>
            </w:r>
          </w:p>
        </w:tc>
      </w:tr>
    </w:tbl>
    <w:p w:rsidR="00524878" w:rsidRPr="00FC7126" w:rsidRDefault="00524878" w:rsidP="00EE2DD9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168F" w:rsidRPr="00FC7126" w:rsidRDefault="0017168F" w:rsidP="0017168F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36" w:name="_Toc442655212"/>
      <w:bookmarkStart w:id="37" w:name="_Toc503187143"/>
      <w:bookmarkEnd w:id="35"/>
    </w:p>
    <w:p w:rsidR="00074FB3" w:rsidRDefault="00074FB3" w:rsidP="0017168F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14485" w:rsidRPr="00FC7126" w:rsidRDefault="00114485" w:rsidP="0017168F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80856" w:rsidRPr="00FC7126" w:rsidRDefault="00680856" w:rsidP="0017168F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7168F" w:rsidRPr="00FC7126" w:rsidRDefault="004E19FD" w:rsidP="0017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38" w:name="_Toc442655213"/>
      <w:bookmarkStart w:id="39" w:name="_Toc503187144"/>
      <w:bookmarkEnd w:id="36"/>
      <w:bookmarkEnd w:id="37"/>
      <w:r w:rsidRPr="00FC7126">
        <w:rPr>
          <w:rFonts w:ascii="Times New Roman" w:hAnsi="Times New Roman"/>
          <w:sz w:val="28"/>
          <w:szCs w:val="28"/>
        </w:rPr>
        <w:t xml:space="preserve">Лот </w:t>
      </w:r>
      <w:r w:rsidR="00942815" w:rsidRPr="00FC7126">
        <w:rPr>
          <w:rFonts w:ascii="Times New Roman" w:hAnsi="Times New Roman"/>
          <w:sz w:val="28"/>
          <w:szCs w:val="28"/>
        </w:rPr>
        <w:t>13</w:t>
      </w:r>
    </w:p>
    <w:p w:rsidR="004E19FD" w:rsidRPr="00FC7126" w:rsidRDefault="00261E85" w:rsidP="0017168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Однокамерные имплантируемые</w:t>
      </w:r>
      <w:r w:rsidR="004E19FD" w:rsidRPr="00FC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9FD" w:rsidRPr="00FC7126">
        <w:rPr>
          <w:rFonts w:ascii="Times New Roman" w:hAnsi="Times New Roman"/>
          <w:sz w:val="28"/>
          <w:szCs w:val="28"/>
        </w:rPr>
        <w:t>кардиовер</w:t>
      </w:r>
      <w:r w:rsidRPr="00FC7126">
        <w:rPr>
          <w:rFonts w:ascii="Times New Roman" w:hAnsi="Times New Roman"/>
          <w:sz w:val="28"/>
          <w:szCs w:val="28"/>
        </w:rPr>
        <w:t>теры</w:t>
      </w:r>
      <w:proofErr w:type="spellEnd"/>
      <w:r w:rsidRPr="00FC7126">
        <w:rPr>
          <w:rFonts w:ascii="Times New Roman" w:hAnsi="Times New Roman"/>
          <w:sz w:val="28"/>
          <w:szCs w:val="28"/>
        </w:rPr>
        <w:t>-дефибрилляторы</w:t>
      </w:r>
      <w:r w:rsidR="004E19FD" w:rsidRPr="00FC7126">
        <w:rPr>
          <w:rFonts w:ascii="Times New Roman" w:hAnsi="Times New Roman"/>
          <w:sz w:val="28"/>
          <w:szCs w:val="28"/>
        </w:rPr>
        <w:t xml:space="preserve"> (ИКД), в комплекте для желудочковой стимуляции сердца в режиме </w:t>
      </w:r>
      <w:r w:rsidR="004E19FD" w:rsidRPr="00FC7126">
        <w:rPr>
          <w:rFonts w:ascii="Times New Roman" w:hAnsi="Times New Roman"/>
          <w:sz w:val="28"/>
          <w:szCs w:val="28"/>
          <w:lang w:val="en-US"/>
        </w:rPr>
        <w:t>VVIR</w:t>
      </w:r>
      <w:r w:rsidRPr="00FC7126">
        <w:rPr>
          <w:rFonts w:ascii="Times New Roman" w:hAnsi="Times New Roman"/>
          <w:sz w:val="28"/>
          <w:szCs w:val="28"/>
        </w:rPr>
        <w:t xml:space="preserve"> </w:t>
      </w:r>
      <w:r w:rsidR="004E19FD" w:rsidRPr="00FC7126">
        <w:rPr>
          <w:rFonts w:ascii="Times New Roman" w:hAnsi="Times New Roman"/>
          <w:sz w:val="28"/>
          <w:szCs w:val="28"/>
        </w:rPr>
        <w:t xml:space="preserve">больным с пароксизмами ФЖ и ЖТ с функцией профилактики необоснованных разрядов ИКД с </w:t>
      </w:r>
      <w:r w:rsidR="004E19FD" w:rsidRPr="00FC7126">
        <w:rPr>
          <w:rFonts w:ascii="Times New Roman" w:eastAsia="Batang" w:hAnsi="Times New Roman"/>
          <w:spacing w:val="-1"/>
          <w:sz w:val="28"/>
          <w:szCs w:val="28"/>
        </w:rPr>
        <w:t>коннектором DF-1</w:t>
      </w:r>
      <w:bookmarkEnd w:id="38"/>
      <w:bookmarkEnd w:id="39"/>
      <w:r w:rsidR="009F6224" w:rsidRPr="00FC7126">
        <w:t xml:space="preserve"> и </w:t>
      </w:r>
      <w:r w:rsidR="009F6224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261E85" w:rsidRPr="00FC7126" w:rsidRDefault="00261E85" w:rsidP="00261E85"/>
    <w:p w:rsidR="00261E85" w:rsidRPr="00FC7126" w:rsidRDefault="00261E85" w:rsidP="00261E85">
      <w:pPr>
        <w:pStyle w:val="2"/>
        <w:rPr>
          <w:rFonts w:ascii="Times New Roman" w:eastAsia="Batang" w:hAnsi="Times New Roman"/>
          <w:b w:val="0"/>
          <w:spacing w:val="-1"/>
          <w:sz w:val="28"/>
          <w:szCs w:val="28"/>
        </w:rPr>
      </w:pPr>
      <w:r w:rsidRPr="00FC7126">
        <w:rPr>
          <w:rFonts w:ascii="Times New Roman" w:hAnsi="Times New Roman"/>
          <w:b w:val="0"/>
          <w:sz w:val="28"/>
          <w:szCs w:val="28"/>
        </w:rPr>
        <w:t xml:space="preserve">1. Состав: Однокамерные имплантируемые </w:t>
      </w:r>
      <w:proofErr w:type="spellStart"/>
      <w:r w:rsidRPr="00FC7126">
        <w:rPr>
          <w:rFonts w:ascii="Times New Roman" w:hAnsi="Times New Roman"/>
          <w:b w:val="0"/>
          <w:sz w:val="28"/>
          <w:szCs w:val="28"/>
        </w:rPr>
        <w:t>кардиовертеры</w:t>
      </w:r>
      <w:proofErr w:type="spellEnd"/>
      <w:r w:rsidRPr="00FC7126">
        <w:rPr>
          <w:rFonts w:ascii="Times New Roman" w:hAnsi="Times New Roman"/>
          <w:b w:val="0"/>
          <w:sz w:val="28"/>
          <w:szCs w:val="28"/>
        </w:rPr>
        <w:t xml:space="preserve">-дефибрилляторы (ИКД), в комплекте для желудочковой стимуляции сердца в режиме </w:t>
      </w:r>
      <w:r w:rsidRPr="00FC7126">
        <w:rPr>
          <w:rFonts w:ascii="Times New Roman" w:hAnsi="Times New Roman"/>
          <w:b w:val="0"/>
          <w:sz w:val="28"/>
          <w:szCs w:val="28"/>
          <w:lang w:val="en-US"/>
        </w:rPr>
        <w:t>VVIR</w:t>
      </w:r>
      <w:r w:rsidRPr="00FC7126">
        <w:rPr>
          <w:rFonts w:ascii="Times New Roman" w:hAnsi="Times New Roman"/>
          <w:b w:val="0"/>
          <w:sz w:val="28"/>
          <w:szCs w:val="28"/>
        </w:rPr>
        <w:t xml:space="preserve"> (</w:t>
      </w:r>
      <w:r w:rsidR="00660CC6" w:rsidRPr="00FC7126">
        <w:rPr>
          <w:rFonts w:ascii="Times New Roman" w:hAnsi="Times New Roman"/>
          <w:b w:val="0"/>
          <w:sz w:val="28"/>
          <w:szCs w:val="28"/>
        </w:rPr>
        <w:t>61</w:t>
      </w:r>
      <w:r w:rsidRPr="00FC7126">
        <w:rPr>
          <w:rFonts w:ascii="Times New Roman" w:hAnsi="Times New Roman"/>
          <w:b w:val="0"/>
          <w:sz w:val="28"/>
          <w:szCs w:val="28"/>
        </w:rPr>
        <w:t xml:space="preserve"> шт.) больным с пароксизмами ФЖ и ЖТ с функцией профилактики необоснованных разрядов ИКД с </w:t>
      </w:r>
      <w:r w:rsidRPr="00FC7126">
        <w:rPr>
          <w:rFonts w:ascii="Times New Roman" w:eastAsia="Batang" w:hAnsi="Times New Roman"/>
          <w:b w:val="0"/>
          <w:spacing w:val="-1"/>
          <w:sz w:val="28"/>
          <w:szCs w:val="28"/>
        </w:rPr>
        <w:t>коннектором DF-1</w:t>
      </w:r>
      <w:r w:rsidR="009F6224" w:rsidRPr="00FC7126">
        <w:t xml:space="preserve"> </w:t>
      </w:r>
      <w:r w:rsidR="009F6224" w:rsidRPr="00FC7126">
        <w:rPr>
          <w:b w:val="0"/>
        </w:rPr>
        <w:t xml:space="preserve">и </w:t>
      </w:r>
      <w:r w:rsidR="009F6224" w:rsidRPr="00FC7126">
        <w:rPr>
          <w:rFonts w:ascii="Times New Roman" w:hAnsi="Times New Roman"/>
          <w:b w:val="0"/>
          <w:sz w:val="28"/>
          <w:szCs w:val="28"/>
        </w:rPr>
        <w:t>программатор – 1 шт.</w:t>
      </w:r>
    </w:p>
    <w:p w:rsidR="00261E85" w:rsidRPr="00FC7126" w:rsidRDefault="00261E85" w:rsidP="00261E85"/>
    <w:p w:rsidR="00261E85" w:rsidRPr="00FC7126" w:rsidRDefault="00261E85" w:rsidP="00261E85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>Наличие следующих режимов стимуляции: VVI, VVIR, VOO, OVO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Стерильная поставка в </w:t>
            </w:r>
            <w:r w:rsidR="00814F7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–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ИКД (коннектором DF-1)</w:t>
            </w:r>
            <w:r w:rsidR="00814F7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– </w:t>
            </w:r>
            <w:r w:rsidR="00660CC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61</w:t>
            </w:r>
            <w:r w:rsidR="00814F7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шт. (без электродов и </w:t>
            </w:r>
            <w:proofErr w:type="spellStart"/>
            <w:proofErr w:type="gramStart"/>
            <w:r w:rsidR="00814F7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интродьюсеров</w:t>
            </w:r>
            <w:proofErr w:type="spellEnd"/>
            <w:r w:rsidR="00814F76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)</w:t>
            </w: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*</w:t>
            </w:r>
            <w:proofErr w:type="gramEnd"/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*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Объем устройства до 35-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40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см3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VVI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. – не менее 7,0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(согласно технической спецификации имплантируемого устройства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);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*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*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lastRenderedPageBreak/>
              <w:t xml:space="preserve">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– не менее 35 Дж**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Время до зарядки максимального разряда (обеспечивающего фактическую / доставляемую мощность разряда не менее 35 Дж) в момент имплантации: не более 7,5-8,5 сек.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Время до зарядки максимального разряда (обеспечивающего фактическую / доставляемую мощность разряда не менее 35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): не более 10-12 сек.**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EF482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комплекта </w:t>
            </w:r>
            <w:r w:rsidR="0076735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не</w:t>
            </w:r>
            <w:proofErr w:type="gramEnd"/>
            <w:r w:rsidR="00767351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менее 1 года;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CD707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Гарантийный срок работы не менее </w:t>
            </w:r>
            <w:r w:rsidR="00CD707F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 года 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**. 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+ (или аналогичных по функции)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Диапазон чувствительности желудочкового электрода – не хуже 0,15 мВ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Функция стабилизации желудочковой частоты для предотвращения </w:t>
            </w:r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>внезапных изменений частоты.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: ФЖ, ЖТ и быстрая ЖТ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терапии в зоне фибрилляции желудочков во время зарядки и неп</w:t>
            </w:r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осредственно перед зарядкой ИКД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фибрилляции желудоч</w:t>
            </w:r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ков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 xml:space="preserve">Наличие в дифференциальном  алгоритме диагностики ЖТ морфологического анализа внутрисердечной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>электрограммы</w:t>
            </w:r>
            <w:proofErr w:type="spellEnd"/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 xml:space="preserve"> (</w:t>
            </w:r>
            <w:r w:rsidRPr="00FC7126">
              <w:rPr>
                <w:rFonts w:ascii="Times New Roman" w:hAnsi="Times New Roman"/>
                <w:bCs/>
                <w:sz w:val="28"/>
                <w:szCs w:val="28"/>
              </w:rPr>
              <w:t>для снижения числа немотивированных шоков)</w:t>
            </w:r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 xml:space="preserve"> с сопоставлением (в % совпадения) сохраненного шаблона нормального сокращения и с формой эктопического желудочкового ритма и учет числа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>детектирумых</w:t>
            </w:r>
            <w:proofErr w:type="spellEnd"/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 xml:space="preserve"> эктопических сокращений – соответствие сохраненному шаблону синусового ритма**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эндограммы</w:t>
            </w:r>
            <w:proofErr w:type="spellEnd"/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Дифференциальная диагностика гиперчувствительности зубца Т и ЖТ/ФЖ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(медленной)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мс</w:t>
            </w:r>
            <w:proofErr w:type="spellEnd"/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быстрой ЖТ: от 200 до 450-600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мс</w:t>
            </w:r>
            <w:proofErr w:type="spellEnd"/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дет</w:t>
            </w:r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екции</w:t>
            </w:r>
            <w:proofErr w:type="spellEnd"/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и повторной </w:t>
            </w:r>
            <w:proofErr w:type="spellStart"/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редетекции</w:t>
            </w:r>
            <w:proofErr w:type="spellEnd"/>
            <w:r w:rsidR="008D5EBF"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ЖТ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Долгосрочные тренды сердечного ритма и статус устройства в течение – не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менее  12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мес.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беспроводная дистанционная телеметрия – возможность программирования ИКД и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lastRenderedPageBreak/>
              <w:t xml:space="preserve">Немедленное автоматическое уведомление пациента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монитора пациента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монитора пациента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  <w:tab w:val="left" w:pos="805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2"/>
                <w:sz w:val="28"/>
                <w:szCs w:val="28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оповещения пациента о низком напряжении батареи (звуковой сигнал и/или вибрация)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монитора пациента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8"/>
                <w:szCs w:val="28"/>
              </w:rPr>
              <w:t xml:space="preserve"> (превышение времени набора заряда)</w:t>
            </w:r>
          </w:p>
        </w:tc>
      </w:tr>
      <w:tr w:rsidR="00767351" w:rsidRPr="00FC7126" w:rsidTr="00E00BBB">
        <w:tc>
          <w:tcPr>
            <w:tcW w:w="5000" w:type="pct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8"/>
                <w:szCs w:val="28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8"/>
                <w:szCs w:val="28"/>
              </w:rPr>
              <w:t xml:space="preserve"> монитора пациента</w:t>
            </w:r>
          </w:p>
        </w:tc>
      </w:tr>
      <w:tr w:rsidR="00767351" w:rsidRPr="00FC7126" w:rsidTr="00E00BBB">
        <w:tc>
          <w:tcPr>
            <w:tcW w:w="5000" w:type="pct"/>
            <w:shd w:val="clear" w:color="auto" w:fill="auto"/>
          </w:tcPr>
          <w:p w:rsidR="00767351" w:rsidRPr="00FC7126" w:rsidRDefault="00767351" w:rsidP="002476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767351" w:rsidRPr="00FC7126" w:rsidTr="00E00BBB">
        <w:tc>
          <w:tcPr>
            <w:tcW w:w="5000" w:type="pct"/>
            <w:shd w:val="clear" w:color="auto" w:fill="auto"/>
          </w:tcPr>
          <w:p w:rsidR="00767351" w:rsidRPr="00FC7126" w:rsidRDefault="00767351" w:rsidP="002476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767351" w:rsidRPr="00FC7126" w:rsidTr="00E00B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51" w:rsidRPr="00FC7126" w:rsidRDefault="00767351" w:rsidP="002476C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8"/>
                <w:szCs w:val="28"/>
                <w:lang w:eastAsia="ru-RU"/>
              </w:rPr>
              <w:t>Гарантийный срок работы программатора – не менее 2 лет**.</w:t>
            </w:r>
          </w:p>
        </w:tc>
      </w:tr>
    </w:tbl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гарантии и качеству программаторов см. Приложение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168F" w:rsidRPr="00FC7126" w:rsidRDefault="0017168F" w:rsidP="0017168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40" w:name="_Toc442655214"/>
      <w:bookmarkStart w:id="41" w:name="_Toc503187145"/>
    </w:p>
    <w:p w:rsidR="00074FB3" w:rsidRPr="00FC7126" w:rsidRDefault="00074FB3" w:rsidP="0017168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7168F" w:rsidRPr="00FC7126" w:rsidRDefault="0017168F" w:rsidP="0017168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7168F" w:rsidRPr="00FC7126" w:rsidRDefault="00814F76" w:rsidP="0017168F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 xml:space="preserve">Лот </w:t>
      </w:r>
      <w:r w:rsidR="00942815" w:rsidRPr="00FC7126">
        <w:rPr>
          <w:rFonts w:ascii="Times New Roman" w:hAnsi="Times New Roman"/>
          <w:sz w:val="27"/>
          <w:szCs w:val="27"/>
        </w:rPr>
        <w:t>14</w:t>
      </w:r>
    </w:p>
    <w:p w:rsidR="000D17E0" w:rsidRPr="00FC7126" w:rsidRDefault="008B2F40" w:rsidP="0017168F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>Д</w:t>
      </w:r>
      <w:r w:rsidR="000D17E0" w:rsidRPr="00FC7126">
        <w:rPr>
          <w:rFonts w:ascii="Times New Roman" w:hAnsi="Times New Roman"/>
          <w:sz w:val="27"/>
          <w:szCs w:val="27"/>
        </w:rPr>
        <w:t>вухк</w:t>
      </w:r>
      <w:r w:rsidRPr="00FC7126">
        <w:rPr>
          <w:rFonts w:ascii="Times New Roman" w:hAnsi="Times New Roman"/>
          <w:sz w:val="27"/>
          <w:szCs w:val="27"/>
        </w:rPr>
        <w:t>амерные имплантируемые</w:t>
      </w:r>
      <w:r w:rsidR="000D17E0" w:rsidRPr="00FC71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D17E0" w:rsidRPr="00FC7126">
        <w:rPr>
          <w:rFonts w:ascii="Times New Roman" w:hAnsi="Times New Roman"/>
          <w:spacing w:val="-1"/>
          <w:sz w:val="27"/>
          <w:szCs w:val="27"/>
        </w:rPr>
        <w:t>кардиовер</w:t>
      </w:r>
      <w:r w:rsidRPr="00FC7126">
        <w:rPr>
          <w:rFonts w:ascii="Times New Roman" w:hAnsi="Times New Roman"/>
          <w:spacing w:val="-1"/>
          <w:sz w:val="27"/>
          <w:szCs w:val="27"/>
        </w:rPr>
        <w:t>теры</w:t>
      </w:r>
      <w:proofErr w:type="spellEnd"/>
      <w:r w:rsidRPr="00FC7126">
        <w:rPr>
          <w:rFonts w:ascii="Times New Roman" w:hAnsi="Times New Roman"/>
          <w:spacing w:val="-1"/>
          <w:sz w:val="27"/>
          <w:szCs w:val="27"/>
        </w:rPr>
        <w:t>-дефибрилляторы</w:t>
      </w:r>
      <w:r w:rsidR="000D17E0" w:rsidRPr="00FC7126">
        <w:rPr>
          <w:rFonts w:ascii="Times New Roman" w:hAnsi="Times New Roman"/>
          <w:spacing w:val="-1"/>
          <w:sz w:val="27"/>
          <w:szCs w:val="27"/>
        </w:rPr>
        <w:t xml:space="preserve"> (ИКД) в комплекте для бифо</w:t>
      </w:r>
      <w:r w:rsidR="000D17E0" w:rsidRPr="00FC7126">
        <w:rPr>
          <w:rFonts w:ascii="Times New Roman" w:hAnsi="Times New Roman"/>
          <w:sz w:val="27"/>
          <w:szCs w:val="27"/>
        </w:rPr>
        <w:t xml:space="preserve">кальной (предсердно-желудочковой) стимуляции сердца в режиме </w:t>
      </w:r>
      <w:r w:rsidR="000D17E0" w:rsidRPr="00FC7126">
        <w:rPr>
          <w:rFonts w:ascii="Times New Roman" w:hAnsi="Times New Roman"/>
          <w:sz w:val="27"/>
          <w:szCs w:val="27"/>
          <w:lang w:val="en-US"/>
        </w:rPr>
        <w:t>DDDR</w:t>
      </w:r>
      <w:r w:rsidR="000D17E0" w:rsidRPr="00FC7126">
        <w:rPr>
          <w:rFonts w:ascii="Times New Roman" w:hAnsi="Times New Roman"/>
          <w:sz w:val="27"/>
          <w:szCs w:val="27"/>
        </w:rPr>
        <w:t xml:space="preserve"> с функцией морфологического анализа </w:t>
      </w:r>
      <w:proofErr w:type="spellStart"/>
      <w:r w:rsidR="000D17E0" w:rsidRPr="00FC7126">
        <w:rPr>
          <w:rFonts w:ascii="Times New Roman" w:hAnsi="Times New Roman"/>
          <w:sz w:val="27"/>
          <w:szCs w:val="27"/>
        </w:rPr>
        <w:t>эндокардиальной</w:t>
      </w:r>
      <w:proofErr w:type="spellEnd"/>
      <w:r w:rsidR="000D17E0" w:rsidRPr="00FC71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D17E0" w:rsidRPr="00FC7126">
        <w:rPr>
          <w:rFonts w:ascii="Times New Roman" w:hAnsi="Times New Roman"/>
          <w:sz w:val="27"/>
          <w:szCs w:val="27"/>
        </w:rPr>
        <w:t>электрограммы</w:t>
      </w:r>
      <w:proofErr w:type="spellEnd"/>
      <w:r w:rsidR="000D17E0" w:rsidRPr="00FC7126">
        <w:rPr>
          <w:rFonts w:ascii="Times New Roman" w:hAnsi="Times New Roman"/>
          <w:sz w:val="27"/>
          <w:szCs w:val="27"/>
        </w:rPr>
        <w:t xml:space="preserve"> и функцией профилактики нанесения необоснованных шоков</w:t>
      </w:r>
      <w:bookmarkEnd w:id="40"/>
      <w:bookmarkEnd w:id="41"/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8B2F40" w:rsidRPr="00FC7126" w:rsidRDefault="008B2F40" w:rsidP="008B2F40">
      <w:pPr>
        <w:rPr>
          <w:sz w:val="27"/>
          <w:szCs w:val="27"/>
        </w:rPr>
      </w:pPr>
    </w:p>
    <w:p w:rsidR="008B2F40" w:rsidRPr="00FC7126" w:rsidRDefault="008B2F40" w:rsidP="008B2F40">
      <w:pPr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 xml:space="preserve">1. Состав: Двухкамерные имплантируемые </w:t>
      </w:r>
      <w:proofErr w:type="spellStart"/>
      <w:r w:rsidRPr="00FC7126">
        <w:rPr>
          <w:rFonts w:ascii="Times New Roman" w:hAnsi="Times New Roman"/>
          <w:spacing w:val="-1"/>
          <w:sz w:val="27"/>
          <w:szCs w:val="27"/>
        </w:rPr>
        <w:t>кардиовертеры</w:t>
      </w:r>
      <w:proofErr w:type="spellEnd"/>
      <w:r w:rsidRPr="00FC7126">
        <w:rPr>
          <w:rFonts w:ascii="Times New Roman" w:hAnsi="Times New Roman"/>
          <w:spacing w:val="-1"/>
          <w:sz w:val="27"/>
          <w:szCs w:val="27"/>
        </w:rPr>
        <w:t>-дефибрилляторы (ИКД) в комплекте для бифо</w:t>
      </w:r>
      <w:r w:rsidRPr="00FC7126">
        <w:rPr>
          <w:rFonts w:ascii="Times New Roman" w:hAnsi="Times New Roman"/>
          <w:sz w:val="27"/>
          <w:szCs w:val="27"/>
        </w:rPr>
        <w:t xml:space="preserve">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7"/>
          <w:szCs w:val="27"/>
          <w:lang w:val="en-US"/>
        </w:rPr>
        <w:t>DDDR</w:t>
      </w:r>
      <w:r w:rsidRPr="00FC7126">
        <w:rPr>
          <w:rFonts w:ascii="Times New Roman" w:hAnsi="Times New Roman"/>
          <w:sz w:val="27"/>
          <w:szCs w:val="27"/>
        </w:rPr>
        <w:t xml:space="preserve"> с функцией морфологического анализа </w:t>
      </w:r>
      <w:proofErr w:type="spellStart"/>
      <w:r w:rsidRPr="00FC7126">
        <w:rPr>
          <w:rFonts w:ascii="Times New Roman" w:hAnsi="Times New Roman"/>
          <w:sz w:val="27"/>
          <w:szCs w:val="27"/>
        </w:rPr>
        <w:t>эндокардиальной</w:t>
      </w:r>
      <w:proofErr w:type="spellEnd"/>
      <w:r w:rsidRPr="00FC712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C7126">
        <w:rPr>
          <w:rFonts w:ascii="Times New Roman" w:hAnsi="Times New Roman"/>
          <w:sz w:val="27"/>
          <w:szCs w:val="27"/>
        </w:rPr>
        <w:t>электрограммы</w:t>
      </w:r>
      <w:proofErr w:type="spellEnd"/>
      <w:r w:rsidRPr="00FC7126">
        <w:rPr>
          <w:rFonts w:ascii="Times New Roman" w:hAnsi="Times New Roman"/>
          <w:sz w:val="27"/>
          <w:szCs w:val="27"/>
        </w:rPr>
        <w:t xml:space="preserve"> и функцией профилактики нанесения необоснованных шоков (</w:t>
      </w:r>
      <w:r w:rsidR="00660CC6" w:rsidRPr="00FC7126">
        <w:rPr>
          <w:rFonts w:ascii="Times New Roman" w:hAnsi="Times New Roman"/>
          <w:sz w:val="27"/>
          <w:szCs w:val="27"/>
        </w:rPr>
        <w:t>92</w:t>
      </w:r>
      <w:r w:rsidRPr="00FC7126">
        <w:rPr>
          <w:rFonts w:ascii="Times New Roman" w:hAnsi="Times New Roman"/>
          <w:sz w:val="27"/>
          <w:szCs w:val="27"/>
        </w:rPr>
        <w:t xml:space="preserve"> шт.)</w:t>
      </w:r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8B2F40" w:rsidRPr="00FC7126" w:rsidRDefault="008B2F40" w:rsidP="008B2F40">
      <w:pPr>
        <w:rPr>
          <w:rFonts w:ascii="Times New Roman" w:hAnsi="Times New Roman"/>
          <w:sz w:val="28"/>
          <w:szCs w:val="28"/>
        </w:rPr>
      </w:pPr>
    </w:p>
    <w:p w:rsidR="008B2F40" w:rsidRPr="00FC7126" w:rsidRDefault="008B2F40" w:rsidP="008B2F40">
      <w:pPr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Наличие следующих режимов стимуляции: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DDDR, DDD, DDIR, DDI, VVIR, VVI, AAIR, AAI; режимы для сохранения собственного АВ-проведения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AAIR&lt;</w:t>
            </w:r>
            <w:proofErr w:type="gram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=&gt;DDDR, AAI&lt;=&gt;DDD.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морфологического анализа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эндокардиальной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электрограммы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для снижения числа немотивированных шоков у пациентов с пароксизмами ФЖ и </w:t>
            </w:r>
            <w:proofErr w:type="gram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ЖТ</w:t>
            </w:r>
            <w:proofErr w:type="gram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и наличием пароксизмов фибрилляции предсердий /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наджелудочковой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тахикардии </w:t>
            </w:r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и/или нарушений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внутрижелудочкового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проведения**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>Стерильная поставка в комплекте (ИКД (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92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 с коннектором DF4 – предсердный электрод с активной фиксацией (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92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истинно биполярный 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электрод для ПЖ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с коннектором DF4 (всего 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92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из них с активной фиксацией – 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92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, по 2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 (всего </w:t>
            </w:r>
            <w:r w:rsidR="00660CC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184</w:t>
            </w:r>
            <w:r w:rsidR="00097A3B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)**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Объем устройства до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40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-42 см3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– не менее 6,0 лет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**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имплантации: не более 7,5-8,5 сек.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): не более 10-12 сек.**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EF4821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комплекта </w:t>
            </w:r>
            <w:r w:rsidR="00691102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не</w:t>
            </w:r>
            <w:proofErr w:type="gramEnd"/>
            <w:r w:rsidR="00691102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менее 1 года.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1574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Гарантийный срок работы ИКД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>1 года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**.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не менее 35 Дж**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+ (или аналогичных)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предсердного электрода – не хуже 0,15 мВ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желудочкового электрода – не хуже 0,15 мВ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/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с возможностью переключения между режимами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/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для предотвращения избыточной 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) помимо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AV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гистерезиса, т.е. основанное не на прогрессирующем увеличении интервала стимуляции (А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V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-интервала).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: ФЖ, ЖТ и быстрая ЖТ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зоне фибрилляции желудочков во время зарядки и неп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осредственно перед зарядкой ИКД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фибрилляции желудо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чков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Программируемый прирост частоты сердечных сокращений в </w:t>
            </w:r>
            <w:proofErr w:type="spellStart"/>
            <w:proofErr w:type="gram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.диагностике</w:t>
            </w:r>
            <w:proofErr w:type="gram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ЖТ (процент запуска)  от 75% до 95%.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200 до не 450- 600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ЖТ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для дифференциальной диагностики НЖТ / ЖТ – частота желудочковых сокращений от 250 до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с использованием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анализаморфологии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sz w:val="26"/>
                <w:szCs w:val="26"/>
              </w:rPr>
              <w:t>эндокардиального</w:t>
            </w:r>
            <w:proofErr w:type="spellEnd"/>
            <w:r w:rsidRPr="00FC7126">
              <w:rPr>
                <w:rFonts w:ascii="Times New Roman" w:hAnsi="Times New Roman"/>
                <w:sz w:val="26"/>
                <w:szCs w:val="26"/>
              </w:rPr>
              <w:t xml:space="preserve"> сигнала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, основанная на </w:t>
            </w:r>
            <w:r w:rsidRPr="00FC7126">
              <w:rPr>
                <w:rFonts w:ascii="Times New Roman" w:hAnsi="Times New Roman"/>
                <w:sz w:val="26"/>
                <w:szCs w:val="26"/>
              </w:rPr>
              <w:t>анализе частотных компонентов с интегральным преобразованием сигнала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lastRenderedPageBreak/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эндограммы</w:t>
            </w:r>
            <w:proofErr w:type="spellEnd"/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Дифференциальная диагностика гиперчувствительности зубца Т и ЖТ/ФЖ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наджелудочковых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тахикардий морфологического сигнала удаленного поля («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far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fieldsignal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»)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пароксизмальной фибрилляции предсердий) 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терапия (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сверхчастая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стимуляция) предсердных тахикардий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автоматического  отключения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терапии, если она ускоряет желудочковый ритм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Долгосрочные тренды сердечного ритма и статус устройства в течение – не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менее  10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-12 мес.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беспроводная дистанционная (помимо индукционной телеметрии) телеметрия – возможность программирования ИКД и передача ЭГМ и 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(превышение времени набора заряда)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наличие оповещения об отключении терапии ФЖ / ЖТ </w:t>
            </w:r>
          </w:p>
        </w:tc>
      </w:tr>
      <w:tr w:rsidR="00691102" w:rsidRPr="00FC7126" w:rsidTr="00E00BBB">
        <w:tc>
          <w:tcPr>
            <w:tcW w:w="5000" w:type="pct"/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691102" w:rsidRPr="00FC7126" w:rsidTr="00E00B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2" w:rsidRPr="00FC7126" w:rsidRDefault="00691102" w:rsidP="002476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lastRenderedPageBreak/>
              <w:t>Русифицированный алгоритм в программаторе и интерфейсе имплантируемых устройств</w:t>
            </w:r>
          </w:p>
        </w:tc>
      </w:tr>
      <w:tr w:rsidR="00691102" w:rsidRPr="00FC7126" w:rsidTr="00E00B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2" w:rsidRPr="00FC7126" w:rsidRDefault="00691102" w:rsidP="002476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Гарантийный срок работы программатора – не менее 2 лет**.</w:t>
            </w:r>
          </w:p>
        </w:tc>
      </w:tr>
    </w:tbl>
    <w:p w:rsidR="00524878" w:rsidRPr="00FC7126" w:rsidRDefault="00524878" w:rsidP="006911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7351" w:rsidRPr="00FC7126" w:rsidRDefault="00767351" w:rsidP="00767351"/>
    <w:p w:rsidR="00074FB3" w:rsidRPr="00FC7126" w:rsidRDefault="00074FB3" w:rsidP="00767351"/>
    <w:p w:rsidR="00771AD3" w:rsidRPr="00FC7126" w:rsidRDefault="00771AD3" w:rsidP="00767351"/>
    <w:p w:rsidR="00771AD3" w:rsidRPr="00FC7126" w:rsidRDefault="00771AD3" w:rsidP="00767351"/>
    <w:p w:rsidR="00771AD3" w:rsidRPr="00FC7126" w:rsidRDefault="00771AD3" w:rsidP="00771AD3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>Лот 15</w:t>
      </w:r>
    </w:p>
    <w:p w:rsidR="00771AD3" w:rsidRPr="00FC7126" w:rsidRDefault="00771AD3" w:rsidP="00771AD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Двухкамерные имплантируемые </w:t>
      </w:r>
      <w:proofErr w:type="spellStart"/>
      <w:r w:rsidRPr="00FC7126">
        <w:rPr>
          <w:rFonts w:ascii="Times New Roman" w:hAnsi="Times New Roman"/>
          <w:spacing w:val="-1"/>
          <w:sz w:val="28"/>
          <w:szCs w:val="28"/>
        </w:rPr>
        <w:t>кардиовертеры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>-дефибрилляторы (ИКД) в комплекте для бифо</w:t>
      </w:r>
      <w:r w:rsidRPr="00FC7126">
        <w:rPr>
          <w:rFonts w:ascii="Times New Roman" w:hAnsi="Times New Roman"/>
          <w:sz w:val="28"/>
          <w:szCs w:val="28"/>
        </w:rPr>
        <w:t xml:space="preserve">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функцией морфологического анализа </w:t>
      </w:r>
      <w:proofErr w:type="spellStart"/>
      <w:r w:rsidRPr="00FC7126">
        <w:rPr>
          <w:rFonts w:ascii="Times New Roman" w:hAnsi="Times New Roman"/>
          <w:sz w:val="28"/>
          <w:szCs w:val="28"/>
        </w:rPr>
        <w:t>эндокардиальной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26">
        <w:rPr>
          <w:rFonts w:ascii="Times New Roman" w:hAnsi="Times New Roman"/>
          <w:sz w:val="28"/>
          <w:szCs w:val="28"/>
        </w:rPr>
        <w:t>электрограммы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и функцией профилактики </w:t>
      </w:r>
      <w:r w:rsidR="001B6516" w:rsidRPr="00FC7126">
        <w:rPr>
          <w:rFonts w:ascii="Times New Roman" w:hAnsi="Times New Roman"/>
          <w:sz w:val="28"/>
          <w:szCs w:val="28"/>
        </w:rPr>
        <w:t xml:space="preserve">нанесения необоснованных шоков </w:t>
      </w:r>
      <w:r w:rsidRPr="00FC7126">
        <w:rPr>
          <w:rFonts w:ascii="Times New Roman" w:hAnsi="Times New Roman"/>
          <w:sz w:val="28"/>
          <w:szCs w:val="28"/>
        </w:rPr>
        <w:t>и программатор – 1 шт.</w:t>
      </w:r>
    </w:p>
    <w:p w:rsidR="00771AD3" w:rsidRPr="00FC7126" w:rsidRDefault="00771AD3" w:rsidP="00771AD3">
      <w:pPr>
        <w:rPr>
          <w:sz w:val="27"/>
          <w:szCs w:val="27"/>
        </w:rPr>
      </w:pPr>
    </w:p>
    <w:p w:rsidR="00771AD3" w:rsidRPr="00FC7126" w:rsidRDefault="00771AD3" w:rsidP="00771AD3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Двухкамерные имплантируемые </w:t>
      </w:r>
      <w:proofErr w:type="spellStart"/>
      <w:r w:rsidRPr="00FC7126">
        <w:rPr>
          <w:rFonts w:ascii="Times New Roman" w:hAnsi="Times New Roman"/>
          <w:spacing w:val="-1"/>
          <w:sz w:val="28"/>
          <w:szCs w:val="28"/>
        </w:rPr>
        <w:t>кардиовертеры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>-дефибрилляторы (ИКД) в комплекте для бифо</w:t>
      </w:r>
      <w:r w:rsidRPr="00FC7126">
        <w:rPr>
          <w:rFonts w:ascii="Times New Roman" w:hAnsi="Times New Roman"/>
          <w:sz w:val="28"/>
          <w:szCs w:val="28"/>
        </w:rPr>
        <w:t xml:space="preserve">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функцией морфологического анализа </w:t>
      </w:r>
      <w:proofErr w:type="spellStart"/>
      <w:r w:rsidRPr="00FC7126">
        <w:rPr>
          <w:rFonts w:ascii="Times New Roman" w:hAnsi="Times New Roman"/>
          <w:sz w:val="28"/>
          <w:szCs w:val="28"/>
        </w:rPr>
        <w:t>эндокардиальной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26">
        <w:rPr>
          <w:rFonts w:ascii="Times New Roman" w:hAnsi="Times New Roman"/>
          <w:sz w:val="28"/>
          <w:szCs w:val="28"/>
        </w:rPr>
        <w:t>электрограммы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и функцией профилактики н</w:t>
      </w:r>
      <w:r w:rsidR="00420C3B" w:rsidRPr="00FC7126">
        <w:rPr>
          <w:rFonts w:ascii="Times New Roman" w:hAnsi="Times New Roman"/>
          <w:sz w:val="28"/>
          <w:szCs w:val="28"/>
        </w:rPr>
        <w:t xml:space="preserve">анесения необоснованных шоков </w:t>
      </w:r>
      <w:r w:rsidRPr="00FC7126">
        <w:rPr>
          <w:rFonts w:ascii="Times New Roman" w:hAnsi="Times New Roman"/>
          <w:sz w:val="28"/>
          <w:szCs w:val="28"/>
        </w:rPr>
        <w:t>(</w:t>
      </w:r>
      <w:r w:rsidR="00660CC6" w:rsidRPr="00FC7126">
        <w:rPr>
          <w:rFonts w:ascii="Times New Roman" w:hAnsi="Times New Roman"/>
          <w:sz w:val="28"/>
          <w:szCs w:val="28"/>
        </w:rPr>
        <w:t>96</w:t>
      </w:r>
      <w:r w:rsidRPr="00FC7126">
        <w:rPr>
          <w:rFonts w:ascii="Times New Roman" w:hAnsi="Times New Roman"/>
          <w:sz w:val="28"/>
          <w:szCs w:val="28"/>
        </w:rPr>
        <w:t xml:space="preserve"> шт.) и</w:t>
      </w:r>
      <w:r w:rsidRPr="00FC7126">
        <w:rPr>
          <w:sz w:val="28"/>
          <w:szCs w:val="28"/>
        </w:rPr>
        <w:t xml:space="preserve"> </w:t>
      </w:r>
      <w:r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771AD3" w:rsidRPr="00FC7126" w:rsidRDefault="00771AD3" w:rsidP="00771AD3">
      <w:pPr>
        <w:rPr>
          <w:rFonts w:ascii="Times New Roman" w:hAnsi="Times New Roman"/>
          <w:sz w:val="28"/>
          <w:szCs w:val="28"/>
        </w:rPr>
      </w:pPr>
    </w:p>
    <w:p w:rsidR="00771AD3" w:rsidRPr="00FC7126" w:rsidRDefault="00771AD3" w:rsidP="00771AD3">
      <w:pPr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hAnsi="Times New Roman"/>
          <w:sz w:val="27"/>
          <w:szCs w:val="27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Наличие следующих режимов стимуляции: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DDDR, DDD, DDIR, DDI, VVIR, VVI, AAIR, AAI; режимы для сохранения собственного АВ-проведения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AAIR&lt;</w:t>
            </w:r>
            <w:proofErr w:type="gram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=&gt;DDDR, AAI&lt;=&gt;DDD.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морфологического анализа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эндокардиальной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электрограммы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для снижения числа немотивированных шоков у пациентов с пароксизмами ФЖ и </w:t>
            </w:r>
            <w:proofErr w:type="gram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ЖТ</w:t>
            </w:r>
            <w:proofErr w:type="gram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и наличием пароксизмов фибрилляции предсердий /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наджелудочковой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тахикардии и/или нарушений </w:t>
            </w:r>
            <w:proofErr w:type="spellStart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>внутрижелудочкового</w:t>
            </w:r>
            <w:proofErr w:type="spellEnd"/>
            <w:r w:rsidRPr="00FC7126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проведения**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Стерильная поставка в комплекте (ИКД (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 с коннектором DF4 – предсердный электрод с активной фиксацией (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шт.),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истинно биполярный 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электрод для ПЖ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с коннектором DF4 (всего 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из них с активной фиксацией – </w:t>
            </w:r>
            <w:r w:rsidR="00660CC6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96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, по 2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 (всего </w:t>
            </w:r>
            <w:r w:rsidR="00660CC6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192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шт.)**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Объем устройства до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40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-42 см3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A6474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– не менее </w:t>
            </w:r>
            <w:r w:rsidR="00A64741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8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,</w:t>
            </w:r>
            <w:r w:rsidR="00A64741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5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лет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**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имплантации: не более 7,5-8,5 сек.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): не более 10-12 сек.**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EF4821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комплекта </w:t>
            </w:r>
            <w:r w:rsidR="00771AD3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не</w:t>
            </w:r>
            <w:proofErr w:type="gramEnd"/>
            <w:r w:rsidR="00771AD3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менее 1 года.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Гарантийный срок работы ИКД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1 года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**.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не менее 35 Дж**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+ (или аналогичных)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предсердного электрода – не хуже 0,15 мВ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желудочкового электрода – не хуже 0,15 мВ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/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с возможностью переключения между режимами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/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для предотвращения избыточной стимуляции правого желудочка желудочков посредством специализированного (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ых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>) алгоритма (</w:t>
            </w:r>
            <w:proofErr w:type="spell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>ов</w:t>
            </w:r>
            <w:proofErr w:type="spellEnd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) помимо 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AV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гистерезиса, т.е. основанное не на прогрессирующем увеличении интервала стимуляции (А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V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-интервала).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: ФЖ, ЖТ и быстрая ЖТ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зоне фибрилляции желудочков во время зарядки и непосредственно перед зарядкой ИКД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фибрилляции желудочков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Программируемый прирост частоты сердечных сокращений в </w:t>
            </w:r>
            <w:proofErr w:type="spellStart"/>
            <w:proofErr w:type="gram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.диагностике</w:t>
            </w:r>
            <w:proofErr w:type="gram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ЖТ (процент запуска)  от 75% до 95%.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200 до не 450- 600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ЖТ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для дифференциальной диагностики НЖТ / ЖТ – частота желудочковых сокращений от 250 до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с использованием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анализаморфологии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sz w:val="26"/>
                <w:szCs w:val="26"/>
              </w:rPr>
              <w:t>эндокардиального</w:t>
            </w:r>
            <w:proofErr w:type="spellEnd"/>
            <w:r w:rsidRPr="00FC7126">
              <w:rPr>
                <w:rFonts w:ascii="Times New Roman" w:hAnsi="Times New Roman"/>
                <w:sz w:val="26"/>
                <w:szCs w:val="26"/>
              </w:rPr>
              <w:t xml:space="preserve"> сигнала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, основанная на </w:t>
            </w:r>
            <w:r w:rsidRPr="00FC7126">
              <w:rPr>
                <w:rFonts w:ascii="Times New Roman" w:hAnsi="Times New Roman"/>
                <w:sz w:val="26"/>
                <w:szCs w:val="26"/>
              </w:rPr>
              <w:t>анализе частотных компонентов с интегральным преобразованием сигнала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эндограммы</w:t>
            </w:r>
            <w:proofErr w:type="spellEnd"/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Дифференциальная диагностика гиперчувствительности зубца Т и ЖТ/ФЖ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наджелудочковых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тахикардий морфологического сигнала удаленного поля («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far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fiel</w:t>
            </w:r>
            <w:proofErr w:type="spellEnd"/>
            <w:r w:rsidR="00771DD5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dsignal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»)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пароксизмальной фибрилляции предсердий) 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терапия (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сверхчастая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стимуляция) предсердных тахикардий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автоматического  отключения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терапии, если она ускоряет желудочковый ритм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Долгосрочные тренды сердечного ритма и статус устройства в течение – не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менее  10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-12 мес.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беспроводная дистанционная (помимо индукционной телеметрии) телеметрия – возможность программирования ИКД и передача ЭГМ и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>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(превышение времени набора заряда)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наличие оповещения об отключении терапии ФЖ / ЖТ </w:t>
            </w:r>
          </w:p>
        </w:tc>
      </w:tr>
      <w:tr w:rsidR="00771AD3" w:rsidRPr="00FC7126" w:rsidTr="00771AD3">
        <w:tc>
          <w:tcPr>
            <w:tcW w:w="5000" w:type="pct"/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771AD3" w:rsidRPr="00FC7126" w:rsidTr="00771A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3" w:rsidRPr="00FC7126" w:rsidRDefault="00771AD3" w:rsidP="002476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771AD3" w:rsidRPr="00FC7126" w:rsidTr="00771A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3" w:rsidRPr="00FC7126" w:rsidRDefault="00771AD3" w:rsidP="002476C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Гарантийный срок работы программатора – не менее 2 лет**.</w:t>
            </w:r>
          </w:p>
        </w:tc>
      </w:tr>
    </w:tbl>
    <w:p w:rsidR="00771AD3" w:rsidRPr="00FC7126" w:rsidRDefault="00771AD3" w:rsidP="00771A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AD3" w:rsidRPr="00FC7126" w:rsidRDefault="00771AD3" w:rsidP="00771AD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гарантии и качеству программаторов см. Приложение № 1-1.</w:t>
      </w:r>
    </w:p>
    <w:p w:rsidR="00680856" w:rsidRPr="00FC7126" w:rsidRDefault="00680856" w:rsidP="00767351"/>
    <w:p w:rsidR="00074FB3" w:rsidRPr="00FC7126" w:rsidRDefault="00074FB3" w:rsidP="00767351"/>
    <w:p w:rsidR="00771AD3" w:rsidRPr="00FC7126" w:rsidRDefault="00771AD3" w:rsidP="00767351"/>
    <w:p w:rsidR="00771AD3" w:rsidRPr="00FC7126" w:rsidRDefault="00771AD3" w:rsidP="00767351"/>
    <w:p w:rsidR="0017168F" w:rsidRPr="00AB1D10" w:rsidRDefault="000D17E0" w:rsidP="0017168F">
      <w:pPr>
        <w:pStyle w:val="2"/>
        <w:spacing w:before="0"/>
        <w:jc w:val="center"/>
        <w:rPr>
          <w:rFonts w:ascii="Times New Roman" w:hAnsi="Times New Roman"/>
          <w:b w:val="0"/>
          <w:sz w:val="27"/>
          <w:szCs w:val="27"/>
        </w:rPr>
      </w:pPr>
      <w:bookmarkStart w:id="42" w:name="_Toc442655215"/>
      <w:bookmarkStart w:id="43" w:name="_Toc503187146"/>
      <w:r w:rsidRPr="00FC7126">
        <w:rPr>
          <w:rFonts w:ascii="Times New Roman" w:hAnsi="Times New Roman"/>
          <w:b w:val="0"/>
          <w:sz w:val="27"/>
          <w:szCs w:val="27"/>
        </w:rPr>
        <w:t xml:space="preserve">Лот </w:t>
      </w:r>
      <w:r w:rsidR="00AC458E" w:rsidRPr="00AB1D10">
        <w:rPr>
          <w:rFonts w:ascii="Times New Roman" w:hAnsi="Times New Roman"/>
          <w:b w:val="0"/>
          <w:sz w:val="27"/>
          <w:szCs w:val="27"/>
        </w:rPr>
        <w:t>16</w:t>
      </w:r>
    </w:p>
    <w:p w:rsidR="00771DD5" w:rsidRPr="00FC7126" w:rsidRDefault="00771DD5" w:rsidP="00771DD5">
      <w:pPr>
        <w:pStyle w:val="2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FC7126">
        <w:rPr>
          <w:rFonts w:ascii="Times New Roman" w:hAnsi="Times New Roman"/>
          <w:b w:val="0"/>
          <w:sz w:val="28"/>
          <w:szCs w:val="28"/>
        </w:rPr>
        <w:t xml:space="preserve">Двухкамерные имплантируемые </w:t>
      </w:r>
      <w:proofErr w:type="spellStart"/>
      <w:r w:rsidRPr="00FC7126">
        <w:rPr>
          <w:rFonts w:ascii="Times New Roman" w:hAnsi="Times New Roman"/>
          <w:b w:val="0"/>
          <w:spacing w:val="-1"/>
          <w:sz w:val="28"/>
          <w:szCs w:val="28"/>
        </w:rPr>
        <w:t>кардиовертеры</w:t>
      </w:r>
      <w:proofErr w:type="spellEnd"/>
      <w:r w:rsidRPr="00FC7126">
        <w:rPr>
          <w:rFonts w:ascii="Times New Roman" w:hAnsi="Times New Roman"/>
          <w:b w:val="0"/>
          <w:spacing w:val="-1"/>
          <w:sz w:val="28"/>
          <w:szCs w:val="28"/>
        </w:rPr>
        <w:t>-дефибрилляторы (ИКД) в комплекте для бифо</w:t>
      </w:r>
      <w:r w:rsidRPr="00FC7126">
        <w:rPr>
          <w:rFonts w:ascii="Times New Roman" w:hAnsi="Times New Roman"/>
          <w:b w:val="0"/>
          <w:sz w:val="28"/>
          <w:szCs w:val="28"/>
        </w:rPr>
        <w:t xml:space="preserve">кальной (предсердно-желудочковой) стимуляции сердца в режиме </w:t>
      </w:r>
      <w:r w:rsidRPr="00FC7126">
        <w:rPr>
          <w:rFonts w:ascii="Times New Roman" w:hAnsi="Times New Roman"/>
          <w:b w:val="0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b w:val="0"/>
          <w:sz w:val="28"/>
          <w:szCs w:val="28"/>
        </w:rPr>
        <w:t xml:space="preserve"> больным с пароксизмами ФЖ и ЖТ с высокой энергией разряда</w:t>
      </w:r>
      <w:r w:rsidRPr="00FC7126">
        <w:t xml:space="preserve"> </w:t>
      </w:r>
      <w:r w:rsidRPr="00FC7126">
        <w:rPr>
          <w:b w:val="0"/>
        </w:rPr>
        <w:t xml:space="preserve">и </w:t>
      </w:r>
      <w:r w:rsidRPr="00FC7126">
        <w:rPr>
          <w:rFonts w:ascii="Times New Roman" w:hAnsi="Times New Roman"/>
          <w:b w:val="0"/>
          <w:sz w:val="28"/>
          <w:szCs w:val="28"/>
        </w:rPr>
        <w:t>программатор – 1 шт.</w:t>
      </w:r>
    </w:p>
    <w:p w:rsidR="00771DD5" w:rsidRPr="00FC7126" w:rsidRDefault="00771DD5" w:rsidP="00771DD5"/>
    <w:p w:rsidR="00771DD5" w:rsidRPr="00FC7126" w:rsidRDefault="00771DD5" w:rsidP="00771DD5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Двухкамерные имплантируемые </w:t>
      </w:r>
      <w:proofErr w:type="spellStart"/>
      <w:r w:rsidRPr="00FC7126">
        <w:rPr>
          <w:rFonts w:ascii="Times New Roman" w:hAnsi="Times New Roman"/>
          <w:spacing w:val="-1"/>
          <w:sz w:val="28"/>
          <w:szCs w:val="28"/>
        </w:rPr>
        <w:t>кардиовертеры</w:t>
      </w:r>
      <w:proofErr w:type="spellEnd"/>
      <w:r w:rsidRPr="00FC7126">
        <w:rPr>
          <w:rFonts w:ascii="Times New Roman" w:hAnsi="Times New Roman"/>
          <w:spacing w:val="-1"/>
          <w:sz w:val="28"/>
          <w:szCs w:val="28"/>
        </w:rPr>
        <w:t>-дефибрилляторы (ИКД) в комплекте для бифо</w:t>
      </w:r>
      <w:r w:rsidRPr="00FC7126">
        <w:rPr>
          <w:rFonts w:ascii="Times New Roman" w:hAnsi="Times New Roman"/>
          <w:sz w:val="28"/>
          <w:szCs w:val="28"/>
        </w:rPr>
        <w:t xml:space="preserve">кальной (предсердно-желудочковой)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больным с пароксизмами ФЖ и ЖТ с высокой энергией разряда в количестве </w:t>
      </w:r>
      <w:r w:rsidR="00165AE6" w:rsidRPr="00FC7126">
        <w:rPr>
          <w:rFonts w:ascii="Times New Roman" w:hAnsi="Times New Roman"/>
          <w:sz w:val="28"/>
          <w:szCs w:val="28"/>
        </w:rPr>
        <w:t>50</w:t>
      </w:r>
      <w:r w:rsidRPr="00FC7126">
        <w:rPr>
          <w:rFonts w:ascii="Times New Roman" w:hAnsi="Times New Roman"/>
          <w:sz w:val="28"/>
          <w:szCs w:val="28"/>
        </w:rPr>
        <w:t xml:space="preserve"> шт.</w:t>
      </w:r>
      <w:r w:rsidRPr="00FC7126">
        <w:t xml:space="preserve"> и </w:t>
      </w:r>
      <w:r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771DD5" w:rsidRPr="00FC7126" w:rsidRDefault="00771DD5" w:rsidP="00771DD5"/>
    <w:p w:rsidR="00771DD5" w:rsidRPr="00FC7126" w:rsidRDefault="00771DD5" w:rsidP="00771DD5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Наличие следующих режимов стимуляции: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DDDR, DDD, DDIR, DDI, VVIR,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lastRenderedPageBreak/>
              <w:t xml:space="preserve">VVI, AAIR, AAI; режимы для сохранения собственного АВ-проведения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AAIR&lt;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>=&gt;DDDR, AAI&lt;=&gt;DDD.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 xml:space="preserve">Наличие морфологического анализа </w:t>
            </w:r>
            <w:proofErr w:type="spellStart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>эндокардиальной</w:t>
            </w:r>
            <w:proofErr w:type="spellEnd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>электрограммы</w:t>
            </w:r>
            <w:proofErr w:type="spellEnd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 xml:space="preserve"> для снижения числа немотивированных шоков у пациентов с пароксизмами ФЖ и </w:t>
            </w:r>
            <w:proofErr w:type="gramStart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>ЖТ</w:t>
            </w:r>
            <w:proofErr w:type="gramEnd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 xml:space="preserve"> и наличием пароксизмов фибрилляции предсердий / </w:t>
            </w:r>
            <w:proofErr w:type="spellStart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>наджелудочковой</w:t>
            </w:r>
            <w:proofErr w:type="spellEnd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 xml:space="preserve"> тахикардии и/или нарушений </w:t>
            </w:r>
            <w:proofErr w:type="spellStart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>внутрижелудочкового</w:t>
            </w:r>
            <w:proofErr w:type="spellEnd"/>
            <w:r w:rsidRPr="00FC7126">
              <w:rPr>
                <w:rFonts w:ascii="Times New Roman" w:hAnsi="Times New Roman"/>
                <w:bCs/>
                <w:sz w:val="27"/>
                <w:szCs w:val="27"/>
              </w:rPr>
              <w:t xml:space="preserve"> проведения**</w:t>
            </w:r>
          </w:p>
        </w:tc>
      </w:tr>
      <w:tr w:rsidR="000C1294" w:rsidRPr="00FC7126" w:rsidTr="00BA69F4">
        <w:tc>
          <w:tcPr>
            <w:tcW w:w="5000" w:type="pct"/>
          </w:tcPr>
          <w:p w:rsidR="000C1294" w:rsidRPr="00FC7126" w:rsidRDefault="000C1294" w:rsidP="007026B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Стерильная поставка в комплекте с коннектором DF1 – 20 штук без электродов,</w:t>
            </w:r>
            <w:r w:rsidR="007026B0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026B0" w:rsidP="007026B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Стерильная поставка в комплекте с коннектором DF4 – 30 штук с электродами, предсердный электрод с активной фиксацией (30 шт.),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истинно биполярный 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электрод для ПЖ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 коннектором DF4 (с активной фиксацией – 30 шт.)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, с 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разрывными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интрадьюсерами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соответствующего диаметра, в том числе дополнительными (всего 100 шт.: 50 для предсердного электрода и 50 для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дефибрилирующего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электрода)**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Объем устройства до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40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-45 см3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. – не менее  6,0 лет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**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Время до зарядки разряда (обеспечивающего фактическую / доставляемую мощность разряда) в момент имплантации: до мощности не менее 35 Дж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-  не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более 7,5-8,5 сек., либо до максимального разряда 40 Дж (фактическая / доставляемая мощность) - не более 7,5-10 сек.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Время до зарядки разряда (обеспечивающего фактическую / доставляемую мощность разряда)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): до </w:t>
            </w:r>
            <w:proofErr w:type="spell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мощностине</w:t>
            </w:r>
            <w:proofErr w:type="spell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менее  35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Дж - не более 10,0-12,0 сек., либо до максимального разряда 40 Дж (фактическая / доставляемая мощность) - не более 10-12 сек.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комплекта  не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менее 1 года.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Гарантийный срок работы ИКД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>1 года</w:t>
            </w:r>
            <w:r w:rsidR="0015748E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**.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не менее 35 Дж**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+ (или аналогичных)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предсердного электрода – не хуже 0,15 мВ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желудочкового электрода – не хуже 0,15 мВ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Стимуляция в режиме 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/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DDDR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с возможностью переключения между режимами 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AAI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/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AAIR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для предотвращения избыточной стимуляции правого желудочка желудочков.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: ФЖ, ЖТ и быстрая ЖТ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в зоне фибрилляции желудочков во время зарядки и непосредственно перед зарядкой ИКД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фибрилляции желудочков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Программируемый прирост частоты сердечных сокращений в </w:t>
            </w:r>
            <w:proofErr w:type="spellStart"/>
            <w:proofErr w:type="gram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диф.диагностике</w:t>
            </w:r>
            <w:proofErr w:type="spellEnd"/>
            <w:proofErr w:type="gram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ЖТ (процент запуска)  от 75% до 95%.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200 до не 450- 600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ЖТ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для дифференциальной диагностики НЖТ / ЖТ – частота желудочковых сокращений от 250 до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с использованием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анализаморфологии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C7126">
              <w:rPr>
                <w:rFonts w:ascii="Times New Roman" w:hAnsi="Times New Roman"/>
                <w:sz w:val="27"/>
                <w:szCs w:val="27"/>
              </w:rPr>
              <w:t>эндокардиального</w:t>
            </w:r>
            <w:proofErr w:type="spellEnd"/>
            <w:r w:rsidRPr="00FC7126">
              <w:rPr>
                <w:rFonts w:ascii="Times New Roman" w:hAnsi="Times New Roman"/>
                <w:sz w:val="27"/>
                <w:szCs w:val="27"/>
              </w:rPr>
              <w:t xml:space="preserve"> сигнала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, основанная на </w:t>
            </w:r>
            <w:r w:rsidRPr="00FC7126">
              <w:rPr>
                <w:rFonts w:ascii="Times New Roman" w:hAnsi="Times New Roman"/>
                <w:sz w:val="27"/>
                <w:szCs w:val="27"/>
              </w:rPr>
              <w:t>анализе частотных компонентов с интегральным преобразованием сигнала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тахиаритмий</w:t>
            </w:r>
            <w:proofErr w:type="spellEnd"/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эндограммы</w:t>
            </w:r>
            <w:proofErr w:type="spellEnd"/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Дифференциальная диагностика гиперчувствительности зубца Т и ЖТ/ФЖ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диф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наджелудочковых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тахикардий морфологического сигнала удаленного поля («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far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fieldsignal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»)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пароксизмальной фибрилляции предсердий) 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Долгосрочные тренды сердечного ритма и статус устройства в течение – не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менее  10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-12 мес.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беспроводная дистанционная (помимо индукционной телеметрии) телеметрия – возможность программирования ИКД и передача ЭГМ и 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для предотвращения 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>монитора пациента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(превышение времени набора заряда)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наличие оповещения об отключении терапии ФЖ / ЖТ </w:t>
            </w:r>
          </w:p>
        </w:tc>
      </w:tr>
      <w:tr w:rsidR="00771DD5" w:rsidRPr="00FC7126" w:rsidTr="00353065">
        <w:tc>
          <w:tcPr>
            <w:tcW w:w="5000" w:type="pct"/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771DD5" w:rsidRPr="00FC7126" w:rsidTr="003530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5" w:rsidRPr="00FC7126" w:rsidRDefault="00771DD5" w:rsidP="002476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771DD5" w:rsidRPr="00FC7126" w:rsidTr="003530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5" w:rsidRPr="00FC7126" w:rsidRDefault="00771DD5" w:rsidP="002476C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Гарантийный срок работы программатора – не менее 2 лет**.</w:t>
            </w:r>
          </w:p>
        </w:tc>
      </w:tr>
    </w:tbl>
    <w:p w:rsidR="00771DD5" w:rsidRPr="00FC7126" w:rsidRDefault="00771DD5" w:rsidP="00771DD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DD5" w:rsidRPr="00FC7126" w:rsidRDefault="00771DD5" w:rsidP="00771DD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гарантии и качеству программаторов см. Приложение № 1-1.</w:t>
      </w:r>
    </w:p>
    <w:p w:rsidR="00771DD5" w:rsidRPr="00FC7126" w:rsidRDefault="00771DD5" w:rsidP="00771DD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42"/>
    <w:bookmarkEnd w:id="43"/>
    <w:p w:rsidR="00074FB3" w:rsidRPr="00FC7126" w:rsidRDefault="00074FB3" w:rsidP="005248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695" w:rsidRPr="00FC7126" w:rsidRDefault="003A02FA" w:rsidP="00973695">
      <w:pPr>
        <w:pStyle w:val="2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bookmarkStart w:id="44" w:name="_Toc442655217"/>
      <w:bookmarkStart w:id="45" w:name="_Toc503187148"/>
      <w:r w:rsidRPr="00FC7126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AC458E" w:rsidRPr="00FC7126">
        <w:rPr>
          <w:rFonts w:ascii="Times New Roman" w:hAnsi="Times New Roman"/>
          <w:b w:val="0"/>
          <w:sz w:val="28"/>
          <w:szCs w:val="28"/>
        </w:rPr>
        <w:t>17</w:t>
      </w:r>
    </w:p>
    <w:p w:rsidR="003A02FA" w:rsidRPr="00FC7126" w:rsidRDefault="00C248E6" w:rsidP="00C248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46" w:name="_Toc374480496"/>
      <w:bookmarkStart w:id="47" w:name="_Toc442655219"/>
      <w:bookmarkStart w:id="48" w:name="_Toc503187151"/>
      <w:bookmarkEnd w:id="44"/>
      <w:bookmarkEnd w:id="45"/>
      <w:r w:rsidRPr="00FC7126">
        <w:rPr>
          <w:rFonts w:ascii="Times New Roman" w:hAnsi="Times New Roman"/>
          <w:sz w:val="28"/>
          <w:szCs w:val="28"/>
        </w:rPr>
        <w:t>К</w:t>
      </w:r>
      <w:r w:rsidR="003A02FA" w:rsidRPr="00FC7126">
        <w:rPr>
          <w:rFonts w:ascii="Times New Roman" w:hAnsi="Times New Roman"/>
          <w:sz w:val="28"/>
          <w:szCs w:val="28"/>
        </w:rPr>
        <w:t>омбинированны</w:t>
      </w:r>
      <w:r w:rsidRPr="00FC7126">
        <w:rPr>
          <w:rFonts w:ascii="Times New Roman" w:hAnsi="Times New Roman"/>
          <w:sz w:val="28"/>
          <w:szCs w:val="28"/>
        </w:rPr>
        <w:t>е</w:t>
      </w:r>
      <w:r w:rsidR="003A02FA" w:rsidRPr="00FC7126">
        <w:rPr>
          <w:rFonts w:ascii="Times New Roman" w:hAnsi="Times New Roman"/>
          <w:sz w:val="28"/>
          <w:szCs w:val="28"/>
        </w:rPr>
        <w:t xml:space="preserve"> устройств</w:t>
      </w:r>
      <w:r w:rsidRPr="00FC7126">
        <w:rPr>
          <w:rFonts w:ascii="Times New Roman" w:hAnsi="Times New Roman"/>
          <w:sz w:val="28"/>
          <w:szCs w:val="28"/>
        </w:rPr>
        <w:t>а</w:t>
      </w:r>
      <w:r w:rsidR="003A02FA" w:rsidRPr="00FC71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A02FA" w:rsidRPr="00FC7126">
        <w:rPr>
          <w:rFonts w:ascii="Times New Roman" w:hAnsi="Times New Roman"/>
          <w:sz w:val="28"/>
          <w:szCs w:val="28"/>
        </w:rPr>
        <w:t>ресинхронизирующий</w:t>
      </w:r>
      <w:proofErr w:type="spellEnd"/>
      <w:r w:rsidR="003A02FA" w:rsidRPr="00FC7126">
        <w:rPr>
          <w:rFonts w:ascii="Times New Roman" w:hAnsi="Times New Roman"/>
          <w:sz w:val="28"/>
          <w:szCs w:val="28"/>
        </w:rPr>
        <w:t xml:space="preserve"> ЭКС с функцией ИКД) для моно/ и биполярной стимуляции коронарного синуса (предсердно-</w:t>
      </w:r>
      <w:proofErr w:type="spellStart"/>
      <w:r w:rsidR="003A02FA"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="003A02FA" w:rsidRPr="00FC7126">
        <w:rPr>
          <w:rFonts w:ascii="Times New Roman" w:hAnsi="Times New Roman"/>
          <w:sz w:val="28"/>
          <w:szCs w:val="28"/>
        </w:rPr>
        <w:t xml:space="preserve">) стимуляции сердца в режиме </w:t>
      </w:r>
      <w:r w:rsidR="003A02FA" w:rsidRPr="00FC7126">
        <w:rPr>
          <w:rFonts w:ascii="Times New Roman" w:hAnsi="Times New Roman"/>
          <w:sz w:val="28"/>
          <w:szCs w:val="28"/>
          <w:lang w:val="en-US"/>
        </w:rPr>
        <w:t>DDDR</w:t>
      </w:r>
      <w:r w:rsidR="00454059" w:rsidRPr="00FC7126">
        <w:rPr>
          <w:rFonts w:ascii="Times New Roman" w:hAnsi="Times New Roman"/>
          <w:sz w:val="28"/>
          <w:szCs w:val="28"/>
        </w:rPr>
        <w:t xml:space="preserve"> </w:t>
      </w:r>
      <w:r w:rsidR="00383F8E" w:rsidRPr="00FC7126">
        <w:rPr>
          <w:rFonts w:ascii="Times New Roman" w:hAnsi="Times New Roman"/>
          <w:sz w:val="28"/>
          <w:szCs w:val="28"/>
        </w:rPr>
        <w:t>с</w:t>
      </w:r>
      <w:r w:rsidR="00383F8E" w:rsidRPr="00FC7126">
        <w:rPr>
          <w:rFonts w:ascii="Times New Roman" w:hAnsi="Times New Roman"/>
          <w:bCs/>
          <w:sz w:val="28"/>
          <w:szCs w:val="28"/>
        </w:rPr>
        <w:t xml:space="preserve"> функцией профилактики нанесения необоснованных шоков</w:t>
      </w:r>
      <w:r w:rsidR="003A02FA" w:rsidRPr="00FC7126">
        <w:rPr>
          <w:rFonts w:ascii="Times New Roman" w:hAnsi="Times New Roman"/>
          <w:sz w:val="28"/>
          <w:szCs w:val="28"/>
        </w:rPr>
        <w:t xml:space="preserve"> </w:t>
      </w:r>
      <w:r w:rsidR="00383F8E" w:rsidRPr="00FC7126">
        <w:rPr>
          <w:rFonts w:ascii="Times New Roman" w:hAnsi="Times New Roman"/>
          <w:sz w:val="28"/>
          <w:szCs w:val="28"/>
        </w:rPr>
        <w:t xml:space="preserve">для пациентов </w:t>
      </w:r>
      <w:r w:rsidR="003A02FA" w:rsidRPr="00FC7126">
        <w:rPr>
          <w:rFonts w:ascii="Times New Roman" w:hAnsi="Times New Roman"/>
          <w:sz w:val="28"/>
          <w:szCs w:val="28"/>
        </w:rPr>
        <w:t xml:space="preserve">с высоким риском внезапной </w:t>
      </w:r>
      <w:r w:rsidR="00383F8E" w:rsidRPr="00FC7126">
        <w:rPr>
          <w:rFonts w:ascii="Times New Roman" w:hAnsi="Times New Roman"/>
          <w:sz w:val="28"/>
          <w:szCs w:val="28"/>
        </w:rPr>
        <w:t xml:space="preserve">сердечной </w:t>
      </w:r>
      <w:r w:rsidR="003A02FA" w:rsidRPr="00FC7126">
        <w:rPr>
          <w:rFonts w:ascii="Times New Roman" w:hAnsi="Times New Roman"/>
          <w:sz w:val="28"/>
          <w:szCs w:val="28"/>
        </w:rPr>
        <w:t>смерти</w:t>
      </w:r>
      <w:r w:rsidR="00383F8E" w:rsidRPr="00FC7126">
        <w:rPr>
          <w:rFonts w:ascii="Times New Roman" w:hAnsi="Times New Roman"/>
          <w:sz w:val="28"/>
          <w:szCs w:val="28"/>
        </w:rPr>
        <w:t>,</w:t>
      </w:r>
      <w:r w:rsidR="00942815" w:rsidRPr="00FC7126">
        <w:rPr>
          <w:rFonts w:ascii="Times New Roman" w:hAnsi="Times New Roman"/>
          <w:sz w:val="28"/>
          <w:szCs w:val="28"/>
        </w:rPr>
        <w:t xml:space="preserve"> </w:t>
      </w:r>
      <w:r w:rsidR="00383F8E" w:rsidRPr="00FC7126">
        <w:rPr>
          <w:rFonts w:ascii="Times New Roman" w:hAnsi="Times New Roman"/>
          <w:sz w:val="28"/>
          <w:szCs w:val="28"/>
        </w:rPr>
        <w:t>Х</w:t>
      </w:r>
      <w:r w:rsidR="003A02FA" w:rsidRPr="00FC7126">
        <w:rPr>
          <w:rFonts w:ascii="Times New Roman" w:hAnsi="Times New Roman"/>
          <w:sz w:val="28"/>
          <w:szCs w:val="28"/>
        </w:rPr>
        <w:t xml:space="preserve">СН </w:t>
      </w:r>
      <w:r w:rsidR="00383F8E" w:rsidRPr="00FC7126">
        <w:rPr>
          <w:rFonts w:ascii="Times New Roman" w:hAnsi="Times New Roman"/>
          <w:sz w:val="28"/>
          <w:szCs w:val="28"/>
        </w:rPr>
        <w:t>и</w:t>
      </w:r>
      <w:r w:rsidR="003A02FA" w:rsidRPr="00FC7126">
        <w:rPr>
          <w:rFonts w:ascii="Times New Roman" w:hAnsi="Times New Roman"/>
          <w:sz w:val="28"/>
          <w:szCs w:val="28"/>
        </w:rPr>
        <w:t xml:space="preserve"> десинхронизацией желудочков</w:t>
      </w:r>
      <w:bookmarkEnd w:id="46"/>
      <w:bookmarkEnd w:id="47"/>
      <w:bookmarkEnd w:id="48"/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C248E6" w:rsidRPr="00FC7126" w:rsidRDefault="00C248E6" w:rsidP="00C248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248E6" w:rsidRPr="00FC7126" w:rsidRDefault="00C248E6" w:rsidP="00C248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1. Состав: Комбинированные устройства </w:t>
      </w:r>
      <w:r w:rsidR="00454059" w:rsidRPr="00FC7126">
        <w:rPr>
          <w:rFonts w:ascii="Times New Roman" w:hAnsi="Times New Roman"/>
          <w:sz w:val="28"/>
          <w:szCs w:val="28"/>
        </w:rPr>
        <w:t xml:space="preserve">в комплекте </w:t>
      </w:r>
      <w:r w:rsidRPr="00FC7126">
        <w:rPr>
          <w:rFonts w:ascii="Times New Roman" w:hAnsi="Times New Roman"/>
          <w:sz w:val="28"/>
          <w:szCs w:val="28"/>
        </w:rPr>
        <w:t>(</w:t>
      </w:r>
      <w:proofErr w:type="spellStart"/>
      <w:r w:rsidRPr="00FC7126">
        <w:rPr>
          <w:rFonts w:ascii="Times New Roman" w:hAnsi="Times New Roman"/>
          <w:sz w:val="28"/>
          <w:szCs w:val="28"/>
        </w:rPr>
        <w:t>ресинхронизирующий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ЭКС с функцией ИКД) для моно/ и биполярной стимуляции коронарного синуса (предсердно-</w:t>
      </w:r>
      <w:proofErr w:type="spellStart"/>
      <w:r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>с</w:t>
      </w:r>
      <w:r w:rsidRPr="00FC7126">
        <w:rPr>
          <w:rFonts w:ascii="Times New Roman" w:hAnsi="Times New Roman"/>
          <w:bCs/>
          <w:sz w:val="28"/>
          <w:szCs w:val="28"/>
        </w:rPr>
        <w:t xml:space="preserve"> функцией профилактики нанесения необоснованных шоков </w:t>
      </w:r>
      <w:r w:rsidRPr="00FC7126">
        <w:rPr>
          <w:rFonts w:ascii="Times New Roman" w:hAnsi="Times New Roman"/>
          <w:sz w:val="28"/>
          <w:szCs w:val="28"/>
        </w:rPr>
        <w:t>(</w:t>
      </w:r>
      <w:r w:rsidR="00165AE6" w:rsidRPr="00FC7126">
        <w:rPr>
          <w:rFonts w:ascii="Times New Roman" w:hAnsi="Times New Roman"/>
          <w:sz w:val="28"/>
          <w:szCs w:val="28"/>
        </w:rPr>
        <w:t>31</w:t>
      </w:r>
      <w:r w:rsidRPr="00FC7126">
        <w:rPr>
          <w:rFonts w:ascii="Times New Roman" w:hAnsi="Times New Roman"/>
          <w:sz w:val="28"/>
          <w:szCs w:val="28"/>
        </w:rPr>
        <w:t xml:space="preserve"> шт.) для пациентов с высоким риском внезапной сердечной смерти,</w:t>
      </w:r>
      <w:r w:rsidR="00454059" w:rsidRPr="00FC7126">
        <w:rPr>
          <w:rFonts w:ascii="Times New Roman" w:hAnsi="Times New Roman"/>
          <w:sz w:val="28"/>
          <w:szCs w:val="28"/>
        </w:rPr>
        <w:t xml:space="preserve"> </w:t>
      </w:r>
      <w:r w:rsidRPr="00FC7126">
        <w:rPr>
          <w:rFonts w:ascii="Times New Roman" w:hAnsi="Times New Roman"/>
          <w:sz w:val="28"/>
          <w:szCs w:val="28"/>
        </w:rPr>
        <w:t>ХСН и десинхронизацией желудочков</w:t>
      </w:r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C248E6" w:rsidRPr="00FC7126" w:rsidRDefault="00C248E6" w:rsidP="00C248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248E6" w:rsidRPr="00FC7126" w:rsidRDefault="00C248E6" w:rsidP="00C248E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color w:val="000000"/>
          <w:sz w:val="28"/>
          <w:szCs w:val="28"/>
        </w:rPr>
        <w:t>2. Технические требования: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3"/>
        <w:gridCol w:w="39"/>
      </w:tblGrid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Наличие следующих режимов стимуляции: DDDR, DDD, DDIR, DDI, VVIR, VVI, AAIR,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Стерильная поставка в комплекте (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CRT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с коннектором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DF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-4, биполярный электрод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предсердный с активной фиксацией (всего </w:t>
            </w:r>
            <w:r w:rsidR="00165AE6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31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шт.), истинно биполярный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электрод для ПЖ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с коннектором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DF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-4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 (всего </w:t>
            </w:r>
            <w:r w:rsidR="00165AE6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31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шт. с активной фиксацией), для коронарного синуса – биполярный (межэлектродное расстояние не менее 20 мм) либо 4-х полюсный электрод для коронарного синуса с возможностью доставки на проводнике с использованием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суб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-селективной методики [т.е. диаметр в теле электрода 4,0-4,5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, в наиболее толстой части  4,5-5,0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] (всего </w:t>
            </w:r>
            <w:r w:rsidR="00165AE6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31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шт.)</w:t>
            </w:r>
            <w:r w:rsidR="00454059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,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по </w:t>
            </w:r>
            <w:r w:rsidR="00454059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3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 соответствующего диаметра (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всего </w:t>
            </w:r>
            <w:r w:rsidR="007740A5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93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шт.)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Объем устройства до 40-42 см3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. – не менее 5,5 лет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не менее 35 Дж**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lastRenderedPageBreak/>
              <w:t xml:space="preserve">Время до зарядки максимального разряда (обеспечивающего фактическую / доставляемую мощность разряда не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менее  35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Дж) в момент имплантации: не более 7,5-8,5 сек.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Время до зарядки максимального разряда (обеспечивающего фактическую / доставляемую мощность разряда не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менее  35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): не более 10-12 сек.**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EF4821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комплекта </w:t>
            </w:r>
            <w:r w:rsidR="0040599F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не</w:t>
            </w:r>
            <w:proofErr w:type="gramEnd"/>
            <w:r w:rsidR="0040599F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менее 1 года;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Гарантийный срок работы устройства (CRT-D)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>1 года</w:t>
            </w:r>
            <w:r w:rsidR="0015748E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+ (или аналогичные)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предсердного электрода – не хуже 0,15 мВ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желудочкового электрода – не хуже 0,15 мВ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Автоматический мониторинг амплитуды стимуляции ЛЖ и автоматическая настройка амплитуды для предотвращения преждевременного истощения бата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реи 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Полярность стимуляции ЛЖ: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/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coil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/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coil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Наличие функции управления захватом ритма ЛЖ с возможностью мониторинга и адаптивного режима.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программирования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ресинхронизирующей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в ответ на про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ведение фибрилляции предсердий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: ФЖ, ЖТ и быстрая ЖТ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в зоне фибрилляции желудочков во время зарядки и неп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осредственно перед зарядкой ИКД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фибрилляции желудочков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200 до 450 –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с использованием анализа морфологии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эндокардиального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сигнала, основанная на анализе частотных компонентов с интегральным преобразованием сигнала</w:t>
            </w:r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тахиаритмий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эндограммы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Дифференциальная диагностика гиперчувствительности зубца Т и ЖТ/ФЖ</w:t>
            </w:r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наджелудочковых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тахикардий морфологического сигнала удаленного поля («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far-field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signal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»)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ЖТ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фибрилляции предсердии)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Антитахикардическая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терапия (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сверхчастая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стимуляция) предсердных тахикардий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автоматического  отключения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предсердной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терапии, если она ускоряет желудочковый ритм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>Долгосрочные тренды сердечного ритма и статус устройства в течение – не менее 12 мес.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беспроводная дистанционная телеметрия – возможность программирования ИКД и передача ЭГМ и 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(превышение времени набора заряда)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Гарантийный срок работы программатора – не менее 2 лет**</w:t>
            </w:r>
          </w:p>
        </w:tc>
      </w:tr>
    </w:tbl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_Toc374480497"/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48E6" w:rsidRPr="00FC7126" w:rsidRDefault="00C248E6" w:rsidP="00C248E6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50" w:name="_Toc442655220"/>
      <w:bookmarkStart w:id="51" w:name="_Toc503187152"/>
    </w:p>
    <w:p w:rsidR="00074FB3" w:rsidRPr="00FC7126" w:rsidRDefault="00074FB3" w:rsidP="00C248E6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80856" w:rsidRPr="00FC7126" w:rsidRDefault="00680856" w:rsidP="00C248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248E6" w:rsidRPr="00AB1D10" w:rsidRDefault="00AF7B79" w:rsidP="00C248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 xml:space="preserve">Лот </w:t>
      </w:r>
      <w:r w:rsidR="007740A5" w:rsidRPr="00AB1D10">
        <w:rPr>
          <w:rFonts w:ascii="Times New Roman" w:hAnsi="Times New Roman"/>
          <w:sz w:val="28"/>
          <w:szCs w:val="28"/>
        </w:rPr>
        <w:t>18</w:t>
      </w:r>
    </w:p>
    <w:p w:rsidR="00AF7B79" w:rsidRPr="00FC7126" w:rsidRDefault="00C248E6" w:rsidP="00C248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К</w:t>
      </w:r>
      <w:r w:rsidR="00AF7B79" w:rsidRPr="00FC7126">
        <w:rPr>
          <w:rFonts w:ascii="Times New Roman" w:hAnsi="Times New Roman"/>
          <w:sz w:val="28"/>
          <w:szCs w:val="28"/>
        </w:rPr>
        <w:t>омбинированны</w:t>
      </w:r>
      <w:r w:rsidRPr="00FC7126">
        <w:rPr>
          <w:rFonts w:ascii="Times New Roman" w:hAnsi="Times New Roman"/>
          <w:sz w:val="28"/>
          <w:szCs w:val="28"/>
        </w:rPr>
        <w:t>е</w:t>
      </w:r>
      <w:r w:rsidR="00AF7B79" w:rsidRPr="00FC7126">
        <w:rPr>
          <w:rFonts w:ascii="Times New Roman" w:hAnsi="Times New Roman"/>
          <w:sz w:val="28"/>
          <w:szCs w:val="28"/>
        </w:rPr>
        <w:t xml:space="preserve"> устройств</w:t>
      </w:r>
      <w:r w:rsidRPr="00FC7126">
        <w:rPr>
          <w:rFonts w:ascii="Times New Roman" w:hAnsi="Times New Roman"/>
          <w:sz w:val="28"/>
          <w:szCs w:val="28"/>
        </w:rPr>
        <w:t>а</w:t>
      </w:r>
      <w:r w:rsidR="00AF7B79" w:rsidRPr="00FC71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7B79" w:rsidRPr="00FC7126">
        <w:rPr>
          <w:rFonts w:ascii="Times New Roman" w:hAnsi="Times New Roman"/>
          <w:sz w:val="28"/>
          <w:szCs w:val="28"/>
        </w:rPr>
        <w:t>ресинхронизирующий</w:t>
      </w:r>
      <w:proofErr w:type="spellEnd"/>
      <w:r w:rsidR="00AF7B79" w:rsidRPr="00FC7126">
        <w:rPr>
          <w:rFonts w:ascii="Times New Roman" w:hAnsi="Times New Roman"/>
          <w:sz w:val="28"/>
          <w:szCs w:val="28"/>
        </w:rPr>
        <w:t xml:space="preserve"> ЭКС с функцией ИКД) для моно/ и биполярной стимуляции коронарного синуса (предсердно-</w:t>
      </w:r>
      <w:proofErr w:type="spellStart"/>
      <w:r w:rsidR="00AF7B79"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="00AF7B79" w:rsidRPr="00FC7126">
        <w:rPr>
          <w:rFonts w:ascii="Times New Roman" w:hAnsi="Times New Roman"/>
          <w:sz w:val="28"/>
          <w:szCs w:val="28"/>
        </w:rPr>
        <w:t xml:space="preserve">) стимуляции сердца в режиме </w:t>
      </w:r>
      <w:r w:rsidR="00AF7B79"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</w:t>
      </w:r>
      <w:r w:rsidR="00AF7B79" w:rsidRPr="00FC7126">
        <w:rPr>
          <w:rFonts w:ascii="Times New Roman" w:hAnsi="Times New Roman"/>
          <w:sz w:val="28"/>
          <w:szCs w:val="28"/>
        </w:rPr>
        <w:t>с коннектором DF-1 с</w:t>
      </w:r>
      <w:r w:rsidR="00AF7B79" w:rsidRPr="00FC7126">
        <w:rPr>
          <w:rFonts w:ascii="Times New Roman" w:hAnsi="Times New Roman"/>
          <w:bCs/>
          <w:sz w:val="28"/>
          <w:szCs w:val="28"/>
        </w:rPr>
        <w:t xml:space="preserve"> функцией профилактики </w:t>
      </w:r>
      <w:r w:rsidR="00AF7B79" w:rsidRPr="00FC7126">
        <w:rPr>
          <w:rFonts w:ascii="Times New Roman" w:hAnsi="Times New Roman"/>
          <w:sz w:val="28"/>
          <w:szCs w:val="28"/>
        </w:rPr>
        <w:t>нанесения</w:t>
      </w:r>
      <w:r w:rsidR="00AF7B79" w:rsidRPr="00FC7126">
        <w:rPr>
          <w:rFonts w:ascii="Times New Roman" w:hAnsi="Times New Roman"/>
          <w:bCs/>
          <w:sz w:val="28"/>
          <w:szCs w:val="28"/>
        </w:rPr>
        <w:t xml:space="preserve"> необоснованных шоков</w:t>
      </w:r>
      <w:r w:rsidR="00AF7B79" w:rsidRPr="00FC7126">
        <w:rPr>
          <w:rFonts w:ascii="Times New Roman" w:hAnsi="Times New Roman"/>
          <w:sz w:val="28"/>
          <w:szCs w:val="28"/>
        </w:rPr>
        <w:t xml:space="preserve"> для пациентов с высоким риском внезапной сердечной смерти,</w:t>
      </w:r>
      <w:r w:rsidR="007074D6" w:rsidRPr="00FC7126">
        <w:rPr>
          <w:rFonts w:ascii="Times New Roman" w:hAnsi="Times New Roman"/>
          <w:sz w:val="28"/>
          <w:szCs w:val="28"/>
        </w:rPr>
        <w:t xml:space="preserve"> </w:t>
      </w:r>
      <w:r w:rsidR="00AF7B79" w:rsidRPr="00FC7126">
        <w:rPr>
          <w:rFonts w:ascii="Times New Roman" w:hAnsi="Times New Roman"/>
          <w:sz w:val="28"/>
          <w:szCs w:val="28"/>
        </w:rPr>
        <w:t xml:space="preserve">ХСН и </w:t>
      </w:r>
      <w:proofErr w:type="spellStart"/>
      <w:r w:rsidR="00AF7B79" w:rsidRPr="00FC7126">
        <w:rPr>
          <w:rFonts w:ascii="Times New Roman" w:hAnsi="Times New Roman"/>
          <w:sz w:val="28"/>
          <w:szCs w:val="28"/>
        </w:rPr>
        <w:t>десинхронией</w:t>
      </w:r>
      <w:proofErr w:type="spellEnd"/>
      <w:r w:rsidR="00AF7B79" w:rsidRPr="00FC7126">
        <w:rPr>
          <w:rFonts w:ascii="Times New Roman" w:hAnsi="Times New Roman"/>
          <w:sz w:val="28"/>
          <w:szCs w:val="28"/>
        </w:rPr>
        <w:t xml:space="preserve"> желудочков</w:t>
      </w:r>
      <w:bookmarkEnd w:id="50"/>
      <w:bookmarkEnd w:id="51"/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C248E6" w:rsidRPr="00FC7126" w:rsidRDefault="00C248E6" w:rsidP="00C248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248E6" w:rsidRPr="00FC7126" w:rsidRDefault="00C248E6" w:rsidP="00C248E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Комбинированные устройства (</w:t>
      </w:r>
      <w:proofErr w:type="spellStart"/>
      <w:r w:rsidRPr="00FC7126">
        <w:rPr>
          <w:rFonts w:ascii="Times New Roman" w:hAnsi="Times New Roman"/>
          <w:sz w:val="28"/>
          <w:szCs w:val="28"/>
        </w:rPr>
        <w:t>ресинхронизирующий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ЭКС с функцией ИКД) для моно/ и биполярной стимуляции коронарного синуса (предсердно-</w:t>
      </w:r>
      <w:proofErr w:type="spellStart"/>
      <w:r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с коннектором DF-1 с</w:t>
      </w:r>
      <w:r w:rsidRPr="00FC7126">
        <w:rPr>
          <w:rFonts w:ascii="Times New Roman" w:hAnsi="Times New Roman"/>
          <w:bCs/>
          <w:sz w:val="28"/>
          <w:szCs w:val="28"/>
        </w:rPr>
        <w:t xml:space="preserve"> функцией профилактики </w:t>
      </w:r>
      <w:r w:rsidRPr="00FC7126">
        <w:rPr>
          <w:rFonts w:ascii="Times New Roman" w:hAnsi="Times New Roman"/>
          <w:sz w:val="28"/>
          <w:szCs w:val="28"/>
        </w:rPr>
        <w:t>нанесения</w:t>
      </w:r>
      <w:r w:rsidRPr="00FC7126">
        <w:rPr>
          <w:rFonts w:ascii="Times New Roman" w:hAnsi="Times New Roman"/>
          <w:bCs/>
          <w:sz w:val="28"/>
          <w:szCs w:val="28"/>
        </w:rPr>
        <w:t xml:space="preserve"> необоснованных шоков</w:t>
      </w:r>
      <w:r w:rsidRPr="00FC7126">
        <w:rPr>
          <w:rFonts w:ascii="Times New Roman" w:hAnsi="Times New Roman"/>
          <w:sz w:val="28"/>
          <w:szCs w:val="28"/>
        </w:rPr>
        <w:t xml:space="preserve"> (</w:t>
      </w:r>
      <w:r w:rsidR="007740A5" w:rsidRPr="00FC7126">
        <w:rPr>
          <w:rFonts w:ascii="Times New Roman" w:hAnsi="Times New Roman"/>
          <w:sz w:val="28"/>
          <w:szCs w:val="28"/>
        </w:rPr>
        <w:t>38</w:t>
      </w:r>
      <w:r w:rsidRPr="00FC7126">
        <w:rPr>
          <w:rFonts w:ascii="Times New Roman" w:hAnsi="Times New Roman"/>
          <w:sz w:val="28"/>
          <w:szCs w:val="28"/>
        </w:rPr>
        <w:t xml:space="preserve"> шт.) для пациентов с высоким риском внезапной сердечной смерти, ХСН и </w:t>
      </w:r>
      <w:proofErr w:type="spellStart"/>
      <w:r w:rsidRPr="00FC7126">
        <w:rPr>
          <w:rFonts w:ascii="Times New Roman" w:hAnsi="Times New Roman"/>
          <w:sz w:val="28"/>
          <w:szCs w:val="28"/>
        </w:rPr>
        <w:t>десинхронией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желудочков</w:t>
      </w:r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C248E6" w:rsidRPr="00FC7126" w:rsidRDefault="00C248E6" w:rsidP="00C248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248E6" w:rsidRPr="00FC7126" w:rsidRDefault="00C248E6" w:rsidP="00C248E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3"/>
        <w:gridCol w:w="39"/>
      </w:tblGrid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Наличие следующих режимов стимуляции: DDDR, DDD, DDIR, DDI, VVIR, VVI, AAIR,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Стерильная поставка </w:t>
            </w:r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–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CRT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r w:rsidR="00F82D6D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 количестве </w:t>
            </w:r>
            <w:r w:rsidR="007740A5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38</w:t>
            </w:r>
            <w:r w:rsidR="00F82D6D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шт. </w:t>
            </w:r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(без электродов и </w:t>
            </w:r>
            <w:proofErr w:type="spellStart"/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интродьюсеров</w:t>
            </w:r>
            <w:proofErr w:type="spellEnd"/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)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с коннектором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DF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-1</w:t>
            </w:r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(для </w:t>
            </w:r>
            <w:proofErr w:type="spellStart"/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дефибриллирующего</w:t>
            </w:r>
            <w:proofErr w:type="spellEnd"/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электрода) и коннектором </w:t>
            </w:r>
            <w:r w:rsidR="00F82D6D"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IS</w:t>
            </w:r>
            <w:r w:rsidR="00F82D6D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-1 </w:t>
            </w:r>
            <w:r w:rsidR="003563DC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(3,2 мм) – для 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биполярн</w:t>
            </w:r>
            <w:r w:rsidR="003563DC"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>ого</w:t>
            </w:r>
            <w:r w:rsidRPr="00FC7126">
              <w:rPr>
                <w:rFonts w:ascii="Times New Roman" w:eastAsia="Batang" w:hAnsi="Times New Roman"/>
                <w:spacing w:val="-3"/>
                <w:sz w:val="27"/>
                <w:szCs w:val="27"/>
              </w:rPr>
              <w:t xml:space="preserve"> электрод для коронарного синуса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Объем устройства до 40-42 см3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. – не менее 5,5 лет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(согласно технической 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не менее 35 Дж**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Время до зарядки максимального разряда (обеспечивающего фактическую / доставляемую мощность разряда не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>менее  35</w:t>
            </w:r>
            <w:proofErr w:type="gramEnd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Дж) в момент имплантации: не более 7,5-8,5 сек.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Время до зарядки максимального разряда (обеспечивающего фактическую / доставляемую мощность разряда не менее 35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7"/>
                <w:szCs w:val="27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): не более 10-12 сек.**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EF4821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комплекта </w:t>
            </w:r>
            <w:r w:rsidR="0040599F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не</w:t>
            </w:r>
            <w:proofErr w:type="gramEnd"/>
            <w:r w:rsidR="0040599F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менее 1 года;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Гарантийный срок работы устройства (CRT-D)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>1 года</w:t>
            </w:r>
            <w:r w:rsidR="0015748E" w:rsidRPr="00FC7126">
              <w:rPr>
                <w:rFonts w:ascii="Times New Roman" w:eastAsia="Batang" w:hAnsi="Times New Roman"/>
                <w:sz w:val="27"/>
                <w:szCs w:val="27"/>
              </w:rPr>
              <w:t xml:space="preserve"> </w:t>
            </w:r>
            <w:r w:rsidRPr="00FC7126">
              <w:rPr>
                <w:rFonts w:ascii="Times New Roman" w:eastAsia="Batang" w:hAnsi="Times New Roman"/>
                <w:sz w:val="27"/>
                <w:szCs w:val="27"/>
              </w:rPr>
              <w:t>**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+ (или аналогичные)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предсердного электрода – не хуже 0,15 мВ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Диапазон чувствительности желудочкового электрода – не хуже 0,15 мВ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Автоматический мониторинг амплитуды стимуляции ЛЖ и автоматическая настройка амплитуды для предотвращения преждевременного истощения бата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реи 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Полярность стимуляции ЛЖ: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/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coil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LVtip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,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LVring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– RV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  <w:lang w:val="en-US"/>
              </w:rPr>
              <w:t>ring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/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coil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Наличие функции управления захватом ритма ЛЖ с возможностью мониторинга и адаптивного режима.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программирования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ресинхронизирующей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в ответ на про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ведение фибрилляции предсердий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: ФЖ, ЖТ и быстрая ЖТ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 в зоне фибрилляции желудочков во время зарядки и неп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осредственно перед зарядкой ИКД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фибрилляции желудочков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200 до 450 –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мс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с использованием анализа морфологии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эндокардиального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сигнала, основанная на анализе частотных компонентов с интегральным преобразованием сигнала</w:t>
            </w:r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тахиаритмий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Использование для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эндограммы</w:t>
            </w:r>
            <w:proofErr w:type="spellEnd"/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Дифференциальная диагностика гиперчувствительности зубца Т и ЖТ/ФЖ</w:t>
            </w:r>
          </w:p>
        </w:tc>
      </w:tr>
      <w:tr w:rsidR="0040599F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наджелудочковых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тахикардий морфологического сигнала удаленного поля («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far-field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signal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>»)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дет</w:t>
            </w:r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и повторной </w:t>
            </w:r>
            <w:proofErr w:type="spellStart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редетекции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ЖТ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фибрилляции предсердии)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Антитахикардическая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терапия (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сверхчастая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стимуляция) предсердных тахикардий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Возможность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автоматического  отключения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предсердной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антитахикардической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терапии, если она ускоряет желудочковый ритм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Долгосрочные тренды сердечного ритма и статус устройства в течение – не менее 12 мес.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беспроводная дистанционная телеметрия – возможность программирования ИКД и передача ЭГМ и 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t xml:space="preserve">Уведомление пациента (звуковым сигналом и/или вибрацией) при импедансе </w:t>
            </w:r>
            <w:r w:rsidRPr="00FC7126">
              <w:rPr>
                <w:rFonts w:ascii="Times New Roman" w:eastAsia="Batang" w:hAnsi="Times New Roman"/>
                <w:spacing w:val="-2"/>
                <w:sz w:val="27"/>
                <w:szCs w:val="27"/>
              </w:rPr>
              <w:lastRenderedPageBreak/>
              <w:t>электрода более и менее запрограммированных значений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lastRenderedPageBreak/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</w:p>
        </w:tc>
      </w:tr>
      <w:tr w:rsidR="0040599F" w:rsidRPr="00FC7126" w:rsidTr="00E00BBB">
        <w:tc>
          <w:tcPr>
            <w:tcW w:w="5000" w:type="pct"/>
            <w:gridSpan w:val="2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7"/>
                <w:szCs w:val="27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7"/>
                <w:szCs w:val="27"/>
              </w:rPr>
              <w:t xml:space="preserve"> (превышение времени набора заряда)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9F" w:rsidRPr="00FC7126" w:rsidRDefault="0040599F" w:rsidP="002476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7"/>
                <w:szCs w:val="27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40599F" w:rsidRPr="00FC7126" w:rsidTr="00E00BBB">
        <w:trPr>
          <w:gridAfter w:val="1"/>
          <w:wAfter w:w="20" w:type="pct"/>
        </w:trPr>
        <w:tc>
          <w:tcPr>
            <w:tcW w:w="4980" w:type="pct"/>
          </w:tcPr>
          <w:p w:rsidR="0040599F" w:rsidRPr="00FC7126" w:rsidRDefault="0040599F" w:rsidP="002476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7"/>
                <w:szCs w:val="27"/>
              </w:rPr>
            </w:pPr>
            <w:r w:rsidRPr="00FC7126">
              <w:rPr>
                <w:rFonts w:ascii="Times New Roman" w:eastAsia="Batang" w:hAnsi="Times New Roman"/>
                <w:sz w:val="27"/>
                <w:szCs w:val="27"/>
              </w:rPr>
              <w:t>Гарантийный срок работы программатора – не менее 2 лет**</w:t>
            </w:r>
          </w:p>
        </w:tc>
      </w:tr>
    </w:tbl>
    <w:p w:rsidR="00524878" w:rsidRPr="00FC7126" w:rsidRDefault="00524878" w:rsidP="00BD706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4878" w:rsidRPr="00FC7126" w:rsidRDefault="00524878" w:rsidP="0052487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80856" w:rsidRPr="00FC7126" w:rsidRDefault="00680856" w:rsidP="0052487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74FB3" w:rsidRPr="00FC7126" w:rsidRDefault="00074FB3" w:rsidP="0052487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248E6" w:rsidRPr="00FC7126" w:rsidRDefault="003A02FA" w:rsidP="00C248E6">
      <w:pPr>
        <w:pStyle w:val="2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bookmarkStart w:id="52" w:name="_Toc442655221"/>
      <w:bookmarkStart w:id="53" w:name="_Toc503187153"/>
      <w:r w:rsidRPr="00FC7126">
        <w:rPr>
          <w:rFonts w:ascii="Times New Roman" w:hAnsi="Times New Roman"/>
          <w:b w:val="0"/>
          <w:sz w:val="28"/>
          <w:szCs w:val="28"/>
        </w:rPr>
        <w:t xml:space="preserve">Лот </w:t>
      </w:r>
      <w:r w:rsidR="007740A5" w:rsidRPr="00FC7126">
        <w:rPr>
          <w:rFonts w:ascii="Times New Roman" w:hAnsi="Times New Roman"/>
          <w:b w:val="0"/>
          <w:sz w:val="28"/>
          <w:szCs w:val="28"/>
        </w:rPr>
        <w:t>19</w:t>
      </w:r>
    </w:p>
    <w:p w:rsidR="003A02FA" w:rsidRPr="00FC7126" w:rsidRDefault="00C248E6" w:rsidP="00C248E6">
      <w:pPr>
        <w:pStyle w:val="2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FC7126">
        <w:rPr>
          <w:rFonts w:ascii="Times New Roman" w:hAnsi="Times New Roman"/>
          <w:b w:val="0"/>
          <w:sz w:val="28"/>
          <w:szCs w:val="28"/>
        </w:rPr>
        <w:t>К</w:t>
      </w:r>
      <w:r w:rsidR="003A02FA" w:rsidRPr="00FC7126">
        <w:rPr>
          <w:rFonts w:ascii="Times New Roman" w:hAnsi="Times New Roman"/>
          <w:b w:val="0"/>
          <w:sz w:val="28"/>
          <w:szCs w:val="28"/>
        </w:rPr>
        <w:t>омбинированное устройство (</w:t>
      </w:r>
      <w:proofErr w:type="spellStart"/>
      <w:r w:rsidR="003A02FA" w:rsidRPr="00FC7126">
        <w:rPr>
          <w:rFonts w:ascii="Times New Roman" w:hAnsi="Times New Roman"/>
          <w:b w:val="0"/>
          <w:sz w:val="28"/>
          <w:szCs w:val="28"/>
        </w:rPr>
        <w:t>ресинхронизирующий</w:t>
      </w:r>
      <w:proofErr w:type="spellEnd"/>
      <w:r w:rsidR="003A02FA" w:rsidRPr="00FC7126">
        <w:rPr>
          <w:rFonts w:ascii="Times New Roman" w:hAnsi="Times New Roman"/>
          <w:b w:val="0"/>
          <w:sz w:val="28"/>
          <w:szCs w:val="28"/>
        </w:rPr>
        <w:t xml:space="preserve"> ЭКС с функцией ИКД) для мульти-фокальной (4-х полюсный левожелудочковый электрод) </w:t>
      </w:r>
      <w:proofErr w:type="spellStart"/>
      <w:r w:rsidR="003A02FA" w:rsidRPr="00FC7126">
        <w:rPr>
          <w:rFonts w:ascii="Times New Roman" w:hAnsi="Times New Roman"/>
          <w:b w:val="0"/>
          <w:sz w:val="28"/>
          <w:szCs w:val="28"/>
        </w:rPr>
        <w:t>ресинхронизирующей</w:t>
      </w:r>
      <w:proofErr w:type="spellEnd"/>
      <w:r w:rsidR="003A02FA" w:rsidRPr="00FC7126">
        <w:rPr>
          <w:rFonts w:ascii="Times New Roman" w:hAnsi="Times New Roman"/>
          <w:b w:val="0"/>
          <w:sz w:val="28"/>
          <w:szCs w:val="28"/>
        </w:rPr>
        <w:t xml:space="preserve"> (предсердно-</w:t>
      </w:r>
      <w:proofErr w:type="spellStart"/>
      <w:r w:rsidR="003A02FA" w:rsidRPr="00FC7126">
        <w:rPr>
          <w:rFonts w:ascii="Times New Roman" w:hAnsi="Times New Roman"/>
          <w:b w:val="0"/>
          <w:sz w:val="28"/>
          <w:szCs w:val="28"/>
        </w:rPr>
        <w:t>бижелудочковой</w:t>
      </w:r>
      <w:proofErr w:type="spellEnd"/>
      <w:r w:rsidR="003A02FA" w:rsidRPr="00FC7126">
        <w:rPr>
          <w:rFonts w:ascii="Times New Roman" w:hAnsi="Times New Roman"/>
          <w:b w:val="0"/>
          <w:sz w:val="28"/>
          <w:szCs w:val="28"/>
        </w:rPr>
        <w:t xml:space="preserve">) стимуляции сердца в режиме </w:t>
      </w:r>
      <w:r w:rsidR="003A02FA" w:rsidRPr="00FC7126">
        <w:rPr>
          <w:rFonts w:ascii="Times New Roman" w:hAnsi="Times New Roman"/>
          <w:b w:val="0"/>
          <w:sz w:val="28"/>
          <w:szCs w:val="28"/>
          <w:lang w:val="en-US"/>
        </w:rPr>
        <w:t>DDDR</w:t>
      </w:r>
      <w:r w:rsidR="003A02FA" w:rsidRPr="00FC7126">
        <w:rPr>
          <w:rFonts w:ascii="Times New Roman" w:hAnsi="Times New Roman"/>
          <w:b w:val="0"/>
          <w:sz w:val="28"/>
          <w:szCs w:val="28"/>
        </w:rPr>
        <w:t xml:space="preserve"> больным с высоким риском внезапной смерти, вследствие желудочковых аритмии и СН с </w:t>
      </w:r>
      <w:proofErr w:type="spellStart"/>
      <w:r w:rsidR="003A02FA" w:rsidRPr="00FC7126">
        <w:rPr>
          <w:rFonts w:ascii="Times New Roman" w:hAnsi="Times New Roman"/>
          <w:b w:val="0"/>
          <w:sz w:val="28"/>
          <w:szCs w:val="28"/>
        </w:rPr>
        <w:t>десинхронией</w:t>
      </w:r>
      <w:proofErr w:type="spellEnd"/>
      <w:r w:rsidR="003A02FA" w:rsidRPr="00FC7126">
        <w:rPr>
          <w:rFonts w:ascii="Times New Roman" w:hAnsi="Times New Roman"/>
          <w:b w:val="0"/>
          <w:sz w:val="28"/>
          <w:szCs w:val="28"/>
        </w:rPr>
        <w:t xml:space="preserve"> желудочков и пароксизмами ФЖ и ЖТ</w:t>
      </w:r>
      <w:bookmarkEnd w:id="49"/>
      <w:bookmarkEnd w:id="52"/>
      <w:bookmarkEnd w:id="53"/>
      <w:r w:rsidR="000E59A0" w:rsidRPr="00FC7126">
        <w:t xml:space="preserve"> </w:t>
      </w:r>
      <w:r w:rsidR="000E59A0" w:rsidRPr="00FC7126">
        <w:rPr>
          <w:b w:val="0"/>
        </w:rPr>
        <w:t xml:space="preserve">и </w:t>
      </w:r>
      <w:r w:rsidR="000E59A0" w:rsidRPr="00FC7126">
        <w:rPr>
          <w:rFonts w:ascii="Times New Roman" w:hAnsi="Times New Roman"/>
          <w:b w:val="0"/>
          <w:sz w:val="28"/>
          <w:szCs w:val="28"/>
        </w:rPr>
        <w:t>программатор – 1 шт.</w:t>
      </w:r>
    </w:p>
    <w:p w:rsidR="00C248E6" w:rsidRPr="00FC7126" w:rsidRDefault="00C248E6" w:rsidP="00C248E6"/>
    <w:p w:rsidR="00C248E6" w:rsidRPr="00FC7126" w:rsidRDefault="00C248E6" w:rsidP="00C248E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Комбинированное устройство (</w:t>
      </w:r>
      <w:proofErr w:type="spellStart"/>
      <w:r w:rsidRPr="00FC7126">
        <w:rPr>
          <w:rFonts w:ascii="Times New Roman" w:hAnsi="Times New Roman"/>
          <w:sz w:val="28"/>
          <w:szCs w:val="28"/>
        </w:rPr>
        <w:t>ресинхронизирующий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ЭКС с функцией ИКД) для мульти-фокальной (4-х полюсный левожелудочковый электрод) </w:t>
      </w:r>
      <w:proofErr w:type="spellStart"/>
      <w:r w:rsidRPr="00FC7126">
        <w:rPr>
          <w:rFonts w:ascii="Times New Roman" w:hAnsi="Times New Roman"/>
          <w:sz w:val="28"/>
          <w:szCs w:val="28"/>
        </w:rPr>
        <w:t>ресинхронизирующей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(предсердно-</w:t>
      </w:r>
      <w:proofErr w:type="spellStart"/>
      <w:r w:rsidRPr="00FC7126">
        <w:rPr>
          <w:rFonts w:ascii="Times New Roman" w:hAnsi="Times New Roman"/>
          <w:sz w:val="28"/>
          <w:szCs w:val="28"/>
        </w:rPr>
        <w:t>бижелудочковой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) стимуляции сердца в режиме </w:t>
      </w:r>
      <w:r w:rsidRPr="00FC7126">
        <w:rPr>
          <w:rFonts w:ascii="Times New Roman" w:hAnsi="Times New Roman"/>
          <w:sz w:val="28"/>
          <w:szCs w:val="28"/>
          <w:lang w:val="en-US"/>
        </w:rPr>
        <w:t>DDDR</w:t>
      </w:r>
      <w:r w:rsidRPr="00FC7126">
        <w:rPr>
          <w:rFonts w:ascii="Times New Roman" w:hAnsi="Times New Roman"/>
          <w:sz w:val="28"/>
          <w:szCs w:val="28"/>
        </w:rPr>
        <w:t xml:space="preserve"> (</w:t>
      </w:r>
      <w:r w:rsidR="007740A5" w:rsidRPr="00FC7126">
        <w:rPr>
          <w:rFonts w:ascii="Times New Roman" w:hAnsi="Times New Roman"/>
          <w:sz w:val="28"/>
          <w:szCs w:val="28"/>
        </w:rPr>
        <w:t>45</w:t>
      </w:r>
      <w:r w:rsidRPr="00FC7126">
        <w:rPr>
          <w:rFonts w:ascii="Times New Roman" w:hAnsi="Times New Roman"/>
          <w:sz w:val="28"/>
          <w:szCs w:val="28"/>
        </w:rPr>
        <w:t xml:space="preserve"> шт.) больным с высоким риском внезапной смерти, вследствие желудочковых аритмии и СН с </w:t>
      </w:r>
      <w:proofErr w:type="spellStart"/>
      <w:r w:rsidRPr="00FC7126">
        <w:rPr>
          <w:rFonts w:ascii="Times New Roman" w:hAnsi="Times New Roman"/>
          <w:sz w:val="28"/>
          <w:szCs w:val="28"/>
        </w:rPr>
        <w:t>десинхронией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желудочков и пароксизмами ФЖ и ЖТ</w:t>
      </w:r>
      <w:r w:rsidR="000E59A0" w:rsidRPr="00FC7126">
        <w:t xml:space="preserve"> и </w:t>
      </w:r>
      <w:r w:rsidR="000E59A0" w:rsidRPr="00FC7126">
        <w:rPr>
          <w:rFonts w:ascii="Times New Roman" w:hAnsi="Times New Roman"/>
          <w:sz w:val="28"/>
          <w:szCs w:val="28"/>
        </w:rPr>
        <w:t>программатор – 1 шт.</w:t>
      </w:r>
    </w:p>
    <w:p w:rsidR="00C248E6" w:rsidRPr="00FC7126" w:rsidRDefault="00C248E6" w:rsidP="00C248E6"/>
    <w:p w:rsidR="00C248E6" w:rsidRPr="00FC7126" w:rsidRDefault="00C248E6" w:rsidP="00C248E6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3"/>
        <w:gridCol w:w="104"/>
      </w:tblGrid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Наличие следующих режимов стимуляции: DDDR, DDD, DDIR, DDI, VVIR, VVI, AAIR,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CB0B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Стерильная поставка в комплекте (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CRT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-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D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с коннектором D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-4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биполярный электрод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предсердный с активной фиксацией (всего </w:t>
            </w:r>
            <w:r w:rsidR="007740A5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45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шт.), истинно биполярный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дефибриллирующий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электрод для ПЖ с коннектором D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-4 (всего</w:t>
            </w:r>
            <w:r w:rsidR="00F535F1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</w:t>
            </w:r>
            <w:r w:rsidR="007740A5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45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шт. с активной фиксацией), электрод для коронарного синуса </w:t>
            </w:r>
            <w:r w:rsidRPr="00FC7126">
              <w:rPr>
                <w:rFonts w:ascii="Times New Roman" w:hAnsi="Times New Roman"/>
                <w:sz w:val="26"/>
                <w:szCs w:val="26"/>
              </w:rPr>
              <w:t xml:space="preserve">для мульти-фокальной стимуляции (не менее 4-х полюсов для стимуляции) – 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всего </w:t>
            </w:r>
            <w:r w:rsidR="007740A5"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45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 шт., 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по </w:t>
            </w:r>
            <w:r w:rsidR="00454059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3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разрывных </w:t>
            </w:r>
            <w:proofErr w:type="spellStart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интрадьюсера</w:t>
            </w:r>
            <w:proofErr w:type="spellEnd"/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соответствующего диаметра (всего </w:t>
            </w:r>
            <w:r w:rsidR="007740A5"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135</w:t>
            </w: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 шт.)**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Электрод коронарного синуса с не менее 4 раздельными полюсами стимуляции в коронарном синусе и возможностью доставки на проводнике с использованием </w:t>
            </w:r>
            <w:proofErr w:type="spell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суб</w:t>
            </w:r>
            <w:proofErr w:type="spell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 xml:space="preserve">-селективной методики [диаметром от 4,0 до5,3 </w:t>
            </w:r>
            <w:proofErr w:type="gramStart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  <w:lang w:val="en-US"/>
              </w:rPr>
              <w:t>F</w:t>
            </w:r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]*</w:t>
            </w:r>
            <w:proofErr w:type="gramEnd"/>
            <w:r w:rsidRPr="00FC7126">
              <w:rPr>
                <w:rFonts w:ascii="Times New Roman" w:eastAsia="Batang" w:hAnsi="Times New Roman"/>
                <w:spacing w:val="-3"/>
                <w:sz w:val="26"/>
                <w:szCs w:val="26"/>
              </w:rPr>
              <w:t>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Объем устройства до 40-42 см3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Расчетный срок службы устройства при 100% стимуляции в режиме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DDD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нанесении максимального разряда дефибриллятора 4 раза в год при импедансе стимуляции ≥ 900-1000 Ом и амплитуде стимуляции ≥ 2,5-3,0 В при ширине импульса не менее 0,4 - 0,5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мсек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. – не менее 5,5 лет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(согласно технической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спецификации имплантируемого устройства);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**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 xml:space="preserve">Фактическая /доставляемая мощность разряда дефибрилляции /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кардиоверсии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не менее 35 Дж**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имплантации: не более 7,5-8,5 сек.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Время до зарядки максимального разряда (обеспечивающего фактическую / доставляемую мощность разряда не менее 35 Дж) в момент достижения рекомендуемой замены (</w:t>
            </w:r>
            <w:r w:rsidRPr="00FC7126">
              <w:rPr>
                <w:rFonts w:ascii="Times New Roman" w:eastAsia="Batang" w:hAnsi="Times New Roman"/>
                <w:sz w:val="26"/>
                <w:szCs w:val="26"/>
                <w:lang w:val="en-US"/>
              </w:rPr>
              <w:t>RRT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): не более 10-12 сек.**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EF4821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Общий срок стерильности </w:t>
            </w:r>
            <w:proofErr w:type="gramStart"/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комплекта </w:t>
            </w:r>
            <w:r w:rsidR="001964B9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–</w:t>
            </w:r>
            <w:proofErr w:type="gramEnd"/>
            <w:r w:rsidR="001964B9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 не менее 1 года.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61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Гарантийный срок работы устройства (CRT-D) - не менее </w:t>
            </w:r>
            <w:r w:rsidR="0015748E" w:rsidRPr="00FC7126">
              <w:rPr>
                <w:rFonts w:ascii="Times New Roman" w:eastAsia="Batang" w:hAnsi="Times New Roman"/>
                <w:sz w:val="26"/>
                <w:szCs w:val="26"/>
              </w:rPr>
              <w:t xml:space="preserve">1 года </w:t>
            </w:r>
            <w:r w:rsidRPr="00FC7126">
              <w:rPr>
                <w:rFonts w:ascii="Times New Roman" w:eastAsia="Batang" w:hAnsi="Times New Roman"/>
                <w:sz w:val="26"/>
                <w:szCs w:val="26"/>
              </w:rPr>
              <w:t>**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типов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: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Burst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,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  <w:lang w:val="en-US"/>
              </w:rPr>
              <w:t>Ramp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+ (или аналогичные)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предсердного электрода – не хуже 0,15 мВ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Диапазон чувствительности желудочкового электрода – не хуже 0,15 мВ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Автоматический мониторинг амплитуды стимуляции ЛЖ и автоматическая настройка амплитуды для предотвращения преждевременного истощения ба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тареи 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Полярность стимуляции ЛЖ: не менее программируемых 10 векторов для стимуляции ЛЖ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Наличие функции управления захватом ритма ЛЖ с возможностью мониторинга и адаптивного режима.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программирования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ресинхронизирующей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ответ на прове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дение фибрилляции предсердий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следующих диапазонов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желудочковых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: ФЖ, ЖТ и быстрая ЖТ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проведения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антитахикардитической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терапии в зоне фибрилляции желудочков во время зарядки и неп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осредственно перед зарядкой ИКД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фибрилляции желудоч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ков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280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– 650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Программируемый диапазон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быстрой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ЖТ:  от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200 до 450 – 600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мс</w:t>
            </w:r>
            <w:proofErr w:type="spellEnd"/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Дифференциальная диагностика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с использованием анализа морфологии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эндокардиального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сигнала, основанная на анализе частотных компонентов с интегральным преобразованием сигнала</w:t>
            </w:r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Автоматический сбор данных для шаблона синусового сокращения, использующегося в дифференциальной диагностике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тахиаритмий</w:t>
            </w:r>
            <w:proofErr w:type="spellEnd"/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Использование ля морфологического анализа ≥ 2 различных каналов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эндограммы</w:t>
            </w:r>
            <w:proofErr w:type="spellEnd"/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Дифференциальная диагностика гиперчувствительности зубца Т и ЖТ/ФЖ</w:t>
            </w:r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Использование для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диф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. диагностики желудочковых и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наджелудочковых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тахикардий морфологического сигнала удаленного поля («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far-field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signal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>»)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Раздельное программирование количества импульсов, необходимых для первоначальной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дет</w:t>
            </w:r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и повторной </w:t>
            </w:r>
            <w:proofErr w:type="spellStart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редетекции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ЖТ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предпочтительной стимуляции предсердий выше спонтанной синусовой частоты (профилактика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брадизависимой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фибрилляции предсердии)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терапия (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сверхчастая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стимуляция) предсердных тахикардий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Возможность </w:t>
            </w:r>
            <w:proofErr w:type="gram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автоматического  отключения</w:t>
            </w:r>
            <w:proofErr w:type="gram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предсердной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антитахикардической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>терапии, если она ускоряет желудочковый ритм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lastRenderedPageBreak/>
              <w:t>Долгосрочные тренды сердечного ритма и статус устройства в течение – не менее 12 мес.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Возможность подключения домашнего монитора пациента или удаленного монитора в учреждениях здравоохранения для удаленного мониторинга имплантированного устройства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Интраоперационная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беспроводная дистанционная телеметрия – возможность программирования ИКД и передача ЭГМ и маркеров, проведение тестов на чувствительность, пороги стимуляции, дефибрилляции, сопротивление электрода без необходимости прикладывания головки программатора в области операционного поля, что снижает возможность инфицирования операционной раны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Немедленное автоматическое уведомление пациента (звуковой сигнал и/или вибрация) при идентификации запрограммированных состояний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Непрерывный мониторинг целостности / повреждения ПЖ электрода и автоматическая коррекция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детекции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в случае подозрения на наличие повреждения электрода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Немедленное автоматическое уведомление пациента (звуковой сигнал и/или вибрация) о нарушении целостности электрода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Детекция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дифференциальная диагностика шума правожелудочкового электрода от желудочковых </w:t>
            </w:r>
            <w:proofErr w:type="spell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тахиаритмий</w:t>
            </w:r>
            <w:proofErr w:type="spell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для предотвращения необоснованных шоков и </w:t>
            </w:r>
            <w:proofErr w:type="gramStart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оповещение  пациента</w:t>
            </w:r>
            <w:proofErr w:type="gramEnd"/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 xml:space="preserve"> и шуме ПЖ электрода</w:t>
            </w: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2"/>
                <w:sz w:val="26"/>
                <w:szCs w:val="26"/>
              </w:rPr>
              <w:t>Уведомление пациента (звуковым сигналом и/или вибрацией) при импедансе электрода более и менее запрограммированных значений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низком напряжении батареи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</w:p>
        </w:tc>
      </w:tr>
      <w:tr w:rsidR="001964B9" w:rsidRPr="00FC7126" w:rsidTr="00E00BBB">
        <w:trPr>
          <w:gridAfter w:val="1"/>
          <w:wAfter w:w="54" w:type="pct"/>
        </w:trPr>
        <w:tc>
          <w:tcPr>
            <w:tcW w:w="4946" w:type="pct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1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Наличие оповещения пациента (звуковой сигнал и/или вибрация) о чрезмерно большом времени зарядки ИКД без необходимости использования </w:t>
            </w:r>
            <w:proofErr w:type="spellStart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>транстелефонного</w:t>
            </w:r>
            <w:proofErr w:type="spellEnd"/>
            <w:r w:rsidRPr="00FC7126">
              <w:rPr>
                <w:rFonts w:ascii="Times New Roman" w:eastAsia="Batang" w:hAnsi="Times New Roman"/>
                <w:spacing w:val="-1"/>
                <w:sz w:val="26"/>
                <w:szCs w:val="26"/>
              </w:rPr>
              <w:t xml:space="preserve"> монитора пациента</w:t>
            </w:r>
            <w:r w:rsidRPr="00FC7126">
              <w:rPr>
                <w:rFonts w:ascii="Times New Roman" w:eastAsia="HelveticaWorld-Regular" w:hAnsi="Times New Roman"/>
                <w:sz w:val="26"/>
                <w:szCs w:val="26"/>
              </w:rPr>
              <w:t xml:space="preserve"> (превышение времени набора заряда)</w:t>
            </w:r>
          </w:p>
        </w:tc>
      </w:tr>
      <w:tr w:rsidR="001964B9" w:rsidRPr="00FC7126" w:rsidTr="00E00BBB">
        <w:tc>
          <w:tcPr>
            <w:tcW w:w="5000" w:type="pct"/>
            <w:gridSpan w:val="2"/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Наличие руководства пользователя на русском языке</w:t>
            </w:r>
          </w:p>
        </w:tc>
      </w:tr>
      <w:tr w:rsidR="001964B9" w:rsidRPr="00FC7126" w:rsidTr="00E00B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9" w:rsidRPr="00FC7126" w:rsidRDefault="001964B9" w:rsidP="002476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</w:pPr>
            <w:r w:rsidRPr="00FC7126">
              <w:rPr>
                <w:rFonts w:ascii="Times New Roman" w:eastAsia="HelveticaWorld-Regular" w:hAnsi="Times New Roman"/>
                <w:sz w:val="26"/>
                <w:szCs w:val="26"/>
                <w:lang w:eastAsia="ru-RU"/>
              </w:rPr>
              <w:t>Русифицированный алгоритм в программаторе и интерфейсе имплантируемых устройств</w:t>
            </w:r>
          </w:p>
        </w:tc>
      </w:tr>
      <w:tr w:rsidR="001964B9" w:rsidRPr="00FC7126" w:rsidTr="00E00BBB">
        <w:tc>
          <w:tcPr>
            <w:tcW w:w="5000" w:type="pct"/>
            <w:gridSpan w:val="2"/>
          </w:tcPr>
          <w:p w:rsidR="001964B9" w:rsidRPr="00FC7126" w:rsidRDefault="001964B9" w:rsidP="002476C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426"/>
              <w:rPr>
                <w:rFonts w:ascii="Times New Roman" w:eastAsia="Batang" w:hAnsi="Times New Roman"/>
                <w:spacing w:val="-2"/>
                <w:sz w:val="26"/>
                <w:szCs w:val="26"/>
              </w:rPr>
            </w:pPr>
            <w:r w:rsidRPr="00FC7126">
              <w:rPr>
                <w:rFonts w:ascii="Times New Roman" w:eastAsia="Batang" w:hAnsi="Times New Roman"/>
                <w:sz w:val="26"/>
                <w:szCs w:val="26"/>
              </w:rPr>
              <w:t>Гарантийный срок работы программатора – не менее 2 лет**</w:t>
            </w:r>
          </w:p>
        </w:tc>
      </w:tr>
    </w:tbl>
    <w:p w:rsidR="00743A94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245B" w:rsidRPr="00FC7126" w:rsidRDefault="00743A94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гарантии и качеству программаторов см. Приложение №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1-1</w:t>
      </w: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059" w:rsidRPr="00FC7126" w:rsidRDefault="00454059" w:rsidP="00CB0871">
      <w:pPr>
        <w:pStyle w:val="10"/>
        <w:spacing w:before="0"/>
      </w:pPr>
      <w:bookmarkStart w:id="54" w:name="_Toc374480504"/>
      <w:bookmarkStart w:id="55" w:name="_Toc442655223"/>
      <w:bookmarkStart w:id="56" w:name="_Toc503187156"/>
    </w:p>
    <w:p w:rsidR="00074FB3" w:rsidRPr="00FC7126" w:rsidRDefault="00074FB3" w:rsidP="00074FB3"/>
    <w:p w:rsidR="00CB0871" w:rsidRPr="00FC7126" w:rsidRDefault="00E37B1D" w:rsidP="00CB0871">
      <w:pPr>
        <w:pStyle w:val="10"/>
        <w:spacing w:before="0"/>
      </w:pPr>
      <w:r w:rsidRPr="00FC7126">
        <w:t xml:space="preserve">Лот </w:t>
      </w:r>
      <w:r w:rsidR="008B1E44" w:rsidRPr="00FC7126">
        <w:t>20</w:t>
      </w:r>
    </w:p>
    <w:p w:rsidR="00E37B1D" w:rsidRPr="00FC7126" w:rsidRDefault="00E37B1D" w:rsidP="00CB0871">
      <w:pPr>
        <w:pStyle w:val="10"/>
        <w:spacing w:before="0"/>
      </w:pPr>
      <w:r w:rsidRPr="00FC7126">
        <w:t>Имплантируемые событийные (</w:t>
      </w:r>
      <w:proofErr w:type="spellStart"/>
      <w:r w:rsidRPr="00FC7126">
        <w:t>холтеровские</w:t>
      </w:r>
      <w:proofErr w:type="spellEnd"/>
      <w:r w:rsidRPr="00FC7126">
        <w:t>) мониторы</w:t>
      </w:r>
      <w:bookmarkEnd w:id="54"/>
      <w:bookmarkEnd w:id="55"/>
      <w:bookmarkEnd w:id="56"/>
      <w:r w:rsidR="007740A5" w:rsidRPr="00FC7126">
        <w:t xml:space="preserve"> </w:t>
      </w:r>
    </w:p>
    <w:p w:rsidR="00CB0871" w:rsidRPr="00FC7126" w:rsidRDefault="00CB0871" w:rsidP="00CB0871"/>
    <w:p w:rsidR="00CB0871" w:rsidRPr="00FC7126" w:rsidRDefault="00CB0871" w:rsidP="00CB0871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Имплантируемые событийные (</w:t>
      </w:r>
      <w:proofErr w:type="spellStart"/>
      <w:r w:rsidRPr="00FC7126">
        <w:rPr>
          <w:rFonts w:ascii="Times New Roman" w:hAnsi="Times New Roman"/>
          <w:sz w:val="28"/>
          <w:szCs w:val="28"/>
        </w:rPr>
        <w:t>холтеровские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) - </w:t>
      </w:r>
      <w:r w:rsidR="007740A5" w:rsidRPr="00FC7126">
        <w:rPr>
          <w:rFonts w:ascii="Times New Roman" w:hAnsi="Times New Roman"/>
          <w:sz w:val="28"/>
          <w:szCs w:val="28"/>
        </w:rPr>
        <w:t>69</w:t>
      </w:r>
      <w:r w:rsidRPr="00FC7126">
        <w:rPr>
          <w:rFonts w:ascii="Times New Roman" w:hAnsi="Times New Roman"/>
          <w:sz w:val="28"/>
          <w:szCs w:val="28"/>
        </w:rPr>
        <w:t xml:space="preserve"> штук</w:t>
      </w:r>
    </w:p>
    <w:p w:rsidR="00CB0871" w:rsidRPr="00FC7126" w:rsidRDefault="00CB0871" w:rsidP="00CB0871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25DDA" w:rsidRPr="00FC7126" w:rsidTr="003D023A">
        <w:tc>
          <w:tcPr>
            <w:tcW w:w="5000" w:type="pct"/>
          </w:tcPr>
          <w:p w:rsidR="00525DDA" w:rsidRPr="00FC7126" w:rsidRDefault="00AF5648" w:rsidP="0015748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Общий </w:t>
            </w:r>
            <w:r w:rsidR="00525DDA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срок стерильности - не менее 1 года 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объем не более 1-2 см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длительность работы не менее 24 месяцев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возможность безопасного выполнения магнитно</w:t>
            </w:r>
            <w:r w:rsidR="00FF3EF9" w:rsidRPr="00FC7126"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резонанной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томографии пациентам с имплантированным событийным монитором** 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автоматической </w:t>
            </w:r>
            <w:proofErr w:type="spellStart"/>
            <w:r w:rsidR="006D3F7E"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="006D3F7E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возможность автоматической дифференциальной диагностики частой предсердной экстраси</w:t>
            </w:r>
            <w:r w:rsidR="006D3F7E" w:rsidRPr="00FC7126">
              <w:rPr>
                <w:rFonts w:ascii="Times New Roman" w:eastAsia="Batang" w:hAnsi="Times New Roman"/>
                <w:sz w:val="28"/>
                <w:szCs w:val="28"/>
              </w:rPr>
              <w:t>столии и фибрилляции предсердий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программирования автоматической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пароксизмов фибрилляции различной длительности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беспроводной телеметрии / передачи данных </w:t>
            </w:r>
          </w:p>
        </w:tc>
      </w:tr>
      <w:tr w:rsidR="00525DDA" w:rsidRPr="00FC7126" w:rsidTr="003D023A">
        <w:tc>
          <w:tcPr>
            <w:tcW w:w="5000" w:type="pct"/>
          </w:tcPr>
          <w:p w:rsidR="00525DDA" w:rsidRPr="00FC7126" w:rsidRDefault="00525DDA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наличие активатора пациента</w:t>
            </w:r>
          </w:p>
        </w:tc>
      </w:tr>
      <w:tr w:rsidR="007740A5" w:rsidRPr="00FC7126" w:rsidTr="00353065">
        <w:tc>
          <w:tcPr>
            <w:tcW w:w="5000" w:type="pct"/>
          </w:tcPr>
          <w:p w:rsidR="007740A5" w:rsidRPr="00FC7126" w:rsidRDefault="007740A5" w:rsidP="002476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стандартным программатором</w:t>
            </w:r>
          </w:p>
        </w:tc>
      </w:tr>
      <w:tr w:rsidR="008B1E44" w:rsidRPr="00FC7126" w:rsidTr="003D023A">
        <w:tc>
          <w:tcPr>
            <w:tcW w:w="5000" w:type="pct"/>
          </w:tcPr>
          <w:p w:rsidR="008B1E44" w:rsidRPr="00FC7126" w:rsidRDefault="008B1E44" w:rsidP="002476C8">
            <w:pPr>
              <w:widowControl w:val="0"/>
              <w:numPr>
                <w:ilvl w:val="0"/>
                <w:numId w:val="3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ind w:right="191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полная совместимость с программатором, имеющимся на балансе учреждения (ГУ РНПЦ «Кардиология»), позволяющая обеспечить доступ ко всем пользовательским настройкам имплантируемого устройства в течение гарантийного срока имплантируемого устройства. **</w:t>
            </w:r>
          </w:p>
        </w:tc>
      </w:tr>
    </w:tbl>
    <w:p w:rsidR="00377CBF" w:rsidRPr="00FC7126" w:rsidRDefault="00377CBF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_Toc374480501"/>
    </w:p>
    <w:p w:rsidR="00074FB3" w:rsidRPr="00FC7126" w:rsidRDefault="00074FB3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A1E" w:rsidRPr="00FC7126" w:rsidRDefault="00D93A1E" w:rsidP="00D93A1E">
      <w:pPr>
        <w:pStyle w:val="10"/>
        <w:spacing w:before="0"/>
      </w:pPr>
      <w:r w:rsidRPr="00FC7126">
        <w:t xml:space="preserve">Лот </w:t>
      </w:r>
      <w:r w:rsidR="008B1E44" w:rsidRPr="00FC7126">
        <w:t>21</w:t>
      </w:r>
    </w:p>
    <w:p w:rsidR="00D93A1E" w:rsidRPr="00FC7126" w:rsidRDefault="00D93A1E" w:rsidP="00AF5648">
      <w:pPr>
        <w:pStyle w:val="10"/>
        <w:spacing w:before="0"/>
      </w:pPr>
      <w:r w:rsidRPr="00FC7126">
        <w:t>Имплантируемые событийные (</w:t>
      </w:r>
      <w:proofErr w:type="spellStart"/>
      <w:r w:rsidRPr="00FC7126">
        <w:t>холтеровские</w:t>
      </w:r>
      <w:proofErr w:type="spellEnd"/>
      <w:r w:rsidRPr="00FC7126">
        <w:t>) мониторы с удлиненными сроком службы</w:t>
      </w:r>
      <w:r w:rsidR="00AF5648" w:rsidRPr="00FC7126">
        <w:t xml:space="preserve"> и с функцией удаленного мониторинга</w:t>
      </w:r>
    </w:p>
    <w:p w:rsidR="00D93A1E" w:rsidRPr="00FC7126" w:rsidRDefault="00D93A1E" w:rsidP="00D93A1E"/>
    <w:p w:rsidR="00D93A1E" w:rsidRPr="00FC7126" w:rsidRDefault="00D93A1E" w:rsidP="00D93A1E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1. Состав: Имплантируемые событийные (</w:t>
      </w:r>
      <w:proofErr w:type="spellStart"/>
      <w:r w:rsidRPr="00FC7126">
        <w:rPr>
          <w:rFonts w:ascii="Times New Roman" w:hAnsi="Times New Roman"/>
          <w:sz w:val="28"/>
          <w:szCs w:val="28"/>
        </w:rPr>
        <w:t>холтеровские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) мониторы с удлиненным (3 года) сроком службы </w:t>
      </w:r>
      <w:r w:rsidR="00AF5648" w:rsidRPr="00FC7126">
        <w:rPr>
          <w:rFonts w:ascii="Times New Roman" w:hAnsi="Times New Roman"/>
          <w:sz w:val="28"/>
          <w:szCs w:val="28"/>
        </w:rPr>
        <w:t xml:space="preserve">и с комплектом необходимого оборудования для функции удаленного мониторинга </w:t>
      </w:r>
      <w:r w:rsidRPr="00FC7126">
        <w:rPr>
          <w:rFonts w:ascii="Times New Roman" w:hAnsi="Times New Roman"/>
          <w:sz w:val="28"/>
          <w:szCs w:val="28"/>
        </w:rPr>
        <w:t xml:space="preserve">- </w:t>
      </w:r>
      <w:r w:rsidR="00AF5648" w:rsidRPr="00FC7126">
        <w:rPr>
          <w:rFonts w:ascii="Times New Roman" w:hAnsi="Times New Roman"/>
          <w:sz w:val="28"/>
          <w:szCs w:val="28"/>
        </w:rPr>
        <w:t>61</w:t>
      </w:r>
      <w:r w:rsidRPr="00FC7126">
        <w:rPr>
          <w:rFonts w:ascii="Times New Roman" w:hAnsi="Times New Roman"/>
          <w:sz w:val="28"/>
          <w:szCs w:val="28"/>
        </w:rPr>
        <w:t xml:space="preserve"> штук </w:t>
      </w:r>
      <w:r w:rsidR="00F42400" w:rsidRPr="00FC7126">
        <w:rPr>
          <w:rFonts w:ascii="Times New Roman" w:hAnsi="Times New Roman"/>
          <w:sz w:val="28"/>
          <w:szCs w:val="28"/>
        </w:rPr>
        <w:t>и программатор – 1 штука.</w:t>
      </w:r>
    </w:p>
    <w:p w:rsidR="00D93A1E" w:rsidRPr="00FC7126" w:rsidRDefault="00D93A1E" w:rsidP="00D93A1E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93A1E" w:rsidRPr="00FC7126" w:rsidTr="009F6224">
        <w:tc>
          <w:tcPr>
            <w:tcW w:w="5000" w:type="pct"/>
          </w:tcPr>
          <w:p w:rsidR="00D93A1E" w:rsidRPr="00FC7126" w:rsidRDefault="00AF5648" w:rsidP="0015748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общий </w:t>
            </w:r>
            <w:r w:rsidR="00D93A1E"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срок стерильности - не менее 1 года 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объем не более 1-2 см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длительность работы не менее 36 месяцев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возможность безопасного выполнения магнитно-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резонанной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томографии пациентам с имплантированным событийным монитором** 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автоматической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возможность автоматической дифференциальной диагностики частой предсердной экстрасистолии и фибрилляции предсердий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программирования автоматической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пароксизмов фибрилляции различной длительности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возможность дистанционной удаленной (амбулаторной) телеметрии / передачи данных о детектированных событиях на амбулаторном этапе**</w:t>
            </w:r>
          </w:p>
        </w:tc>
      </w:tr>
      <w:tr w:rsidR="00AF5648" w:rsidRPr="00FC7126" w:rsidTr="00353065">
        <w:tc>
          <w:tcPr>
            <w:tcW w:w="5000" w:type="pct"/>
          </w:tcPr>
          <w:p w:rsidR="00AF5648" w:rsidRPr="00FC7126" w:rsidRDefault="00AF5648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реализация функции удаленного мониторинга без осуществления визита в центр </w:t>
            </w:r>
            <w:proofErr w:type="spellStart"/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программации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>.*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* </w:t>
            </w:r>
          </w:p>
        </w:tc>
      </w:tr>
      <w:tr w:rsidR="00AF5648" w:rsidRPr="00FC7126" w:rsidTr="00353065">
        <w:tc>
          <w:tcPr>
            <w:tcW w:w="5000" w:type="pct"/>
          </w:tcPr>
          <w:p w:rsidR="00AF5648" w:rsidRPr="00FC7126" w:rsidRDefault="00AF5648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при необходимости – установка пакета программ для реализации ф-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ции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удаленного мониторинга на оборудовании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заказчика.*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* </w:t>
            </w:r>
          </w:p>
        </w:tc>
      </w:tr>
      <w:tr w:rsidR="00AF5648" w:rsidRPr="00FC7126" w:rsidTr="00353065">
        <w:tc>
          <w:tcPr>
            <w:tcW w:w="5000" w:type="pct"/>
          </w:tcPr>
          <w:p w:rsidR="00AF5648" w:rsidRPr="00FC7126" w:rsidRDefault="00AF5648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обеспечение консультативной и программной поддержки реализации функции удаленного мониторинга со стороны производителя не менее 2-х </w:t>
            </w:r>
            <w:proofErr w:type="gram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лет.*</w:t>
            </w:r>
            <w:proofErr w:type="gram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* 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наличие активатора пациента</w:t>
            </w:r>
          </w:p>
        </w:tc>
      </w:tr>
      <w:tr w:rsidR="00D93A1E" w:rsidRPr="00FC7126" w:rsidTr="009F6224">
        <w:tc>
          <w:tcPr>
            <w:tcW w:w="5000" w:type="pct"/>
          </w:tcPr>
          <w:p w:rsidR="00D93A1E" w:rsidRPr="00FC7126" w:rsidRDefault="00D93A1E" w:rsidP="002476C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программация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стандартным программатором</w:t>
            </w:r>
          </w:p>
        </w:tc>
      </w:tr>
      <w:tr w:rsidR="00F42400" w:rsidRPr="00FC7126" w:rsidTr="009F6224">
        <w:tc>
          <w:tcPr>
            <w:tcW w:w="5000" w:type="pct"/>
          </w:tcPr>
          <w:p w:rsidR="00F42400" w:rsidRPr="00FC7126" w:rsidRDefault="00F42400" w:rsidP="00F7237A">
            <w:pPr>
              <w:widowControl w:val="0"/>
              <w:numPr>
                <w:ilvl w:val="0"/>
                <w:numId w:val="3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ind w:right="191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требования к программатору – возможность считывания дейст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t xml:space="preserve">вующей </w:t>
            </w:r>
            <w:r w:rsidRPr="00FC7126">
              <w:rPr>
                <w:rFonts w:ascii="Times New Roman" w:eastAsia="Batang" w:hAnsi="Times New Roman"/>
                <w:spacing w:val="-3"/>
                <w:sz w:val="28"/>
                <w:szCs w:val="28"/>
              </w:rPr>
              <w:lastRenderedPageBreak/>
              <w:t>программы, ЭКГ контроль,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возможность распечатки программы ЭКС, совместимость с функцией удаленного мониторинга</w:t>
            </w:r>
          </w:p>
        </w:tc>
      </w:tr>
    </w:tbl>
    <w:p w:rsidR="00D93A1E" w:rsidRPr="00FC7126" w:rsidRDefault="00D93A1E" w:rsidP="00D93A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Требования к гарантии и качеству программаторов см. Приложение № 1-1.</w:t>
      </w:r>
    </w:p>
    <w:p w:rsidR="00D93A1E" w:rsidRPr="00FC7126" w:rsidRDefault="00D93A1E" w:rsidP="007724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74FB3" w:rsidRPr="00FC7126" w:rsidTr="0051210B">
        <w:tc>
          <w:tcPr>
            <w:tcW w:w="3190" w:type="dxa"/>
          </w:tcPr>
          <w:p w:rsidR="00074FB3" w:rsidRPr="00FC7126" w:rsidRDefault="00074FB3" w:rsidP="0051210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074FB3" w:rsidRPr="00FC7126" w:rsidRDefault="00074FB3" w:rsidP="0051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FB3" w:rsidRPr="00FC7126" w:rsidRDefault="00074FB3" w:rsidP="00512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07D" w:rsidRPr="00FC7126" w:rsidRDefault="00B73F5B" w:rsidP="008A407D">
      <w:pPr>
        <w:pStyle w:val="10"/>
        <w:spacing w:before="0"/>
      </w:pPr>
      <w:bookmarkStart w:id="58" w:name="_Toc503187163"/>
      <w:bookmarkEnd w:id="57"/>
      <w:r w:rsidRPr="00FC7126">
        <w:t xml:space="preserve">Лот </w:t>
      </w:r>
      <w:r w:rsidR="00377CBF" w:rsidRPr="00FC7126">
        <w:t>2</w:t>
      </w:r>
      <w:r w:rsidR="00DE473D" w:rsidRPr="00FC7126">
        <w:t>2</w:t>
      </w:r>
    </w:p>
    <w:p w:rsidR="00B73F5B" w:rsidRPr="00FC7126" w:rsidRDefault="00436635" w:rsidP="008A407D">
      <w:pPr>
        <w:pStyle w:val="10"/>
        <w:spacing w:before="0"/>
        <w:rPr>
          <w:lang w:eastAsia="ru-RU"/>
        </w:rPr>
      </w:pPr>
      <w:r w:rsidRPr="00FC7126">
        <w:t>Управляемая с</w:t>
      </w:r>
      <w:r w:rsidR="00B73F5B" w:rsidRPr="00FC7126">
        <w:rPr>
          <w:lang w:eastAsia="ru-RU"/>
        </w:rPr>
        <w:t>истема доставки левожелудочкового электрода из верхней полой вены</w:t>
      </w:r>
      <w:bookmarkEnd w:id="58"/>
    </w:p>
    <w:p w:rsidR="008A407D" w:rsidRPr="00FC7126" w:rsidRDefault="008A407D" w:rsidP="008A407D">
      <w:pPr>
        <w:rPr>
          <w:lang w:eastAsia="ru-RU"/>
        </w:rPr>
      </w:pPr>
    </w:p>
    <w:p w:rsidR="008A407D" w:rsidRPr="00FC7126" w:rsidRDefault="008A407D" w:rsidP="008A407D">
      <w:pPr>
        <w:rPr>
          <w:rFonts w:ascii="Times New Roman" w:hAnsi="Times New Roman"/>
          <w:sz w:val="28"/>
          <w:szCs w:val="28"/>
          <w:lang w:eastAsia="ru-RU"/>
        </w:rPr>
      </w:pPr>
      <w:r w:rsidRPr="00FC7126">
        <w:rPr>
          <w:rFonts w:ascii="Times New Roman" w:hAnsi="Times New Roman"/>
          <w:sz w:val="28"/>
          <w:szCs w:val="28"/>
          <w:lang w:eastAsia="ru-RU"/>
        </w:rPr>
        <w:t xml:space="preserve">1. Состав: </w:t>
      </w:r>
      <w:r w:rsidRPr="00FC7126">
        <w:rPr>
          <w:rFonts w:ascii="Times New Roman" w:hAnsi="Times New Roman"/>
          <w:sz w:val="28"/>
          <w:szCs w:val="28"/>
        </w:rPr>
        <w:t>Управляемая с</w:t>
      </w:r>
      <w:r w:rsidRPr="00FC7126">
        <w:rPr>
          <w:rFonts w:ascii="Times New Roman" w:hAnsi="Times New Roman"/>
          <w:sz w:val="28"/>
          <w:szCs w:val="28"/>
          <w:lang w:eastAsia="ru-RU"/>
        </w:rPr>
        <w:t xml:space="preserve">истема доставки левожелудочкового электрода из верхней полой вены – в количестве </w:t>
      </w:r>
      <w:r w:rsidR="00DE473D" w:rsidRPr="00FC7126">
        <w:rPr>
          <w:rFonts w:ascii="Times New Roman" w:hAnsi="Times New Roman"/>
          <w:sz w:val="28"/>
          <w:szCs w:val="28"/>
          <w:lang w:eastAsia="ru-RU"/>
        </w:rPr>
        <w:t>222</w:t>
      </w:r>
      <w:r w:rsidRPr="00FC7126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8A407D" w:rsidRPr="00FC7126" w:rsidRDefault="008A407D" w:rsidP="008A407D">
      <w:pPr>
        <w:rPr>
          <w:rFonts w:ascii="Times New Roman" w:hAnsi="Times New Roman"/>
          <w:sz w:val="28"/>
          <w:szCs w:val="28"/>
          <w:lang w:eastAsia="ru-RU"/>
        </w:rPr>
      </w:pPr>
    </w:p>
    <w:p w:rsidR="008A407D" w:rsidRPr="00FC7126" w:rsidRDefault="008A407D" w:rsidP="008A407D">
      <w:pPr>
        <w:rPr>
          <w:rFonts w:ascii="Times New Roman" w:hAnsi="Times New Roman"/>
          <w:sz w:val="28"/>
          <w:szCs w:val="28"/>
          <w:lang w:eastAsia="ru-RU"/>
        </w:rPr>
      </w:pPr>
      <w:r w:rsidRPr="00FC7126">
        <w:rPr>
          <w:rFonts w:ascii="Times New Roman" w:hAnsi="Times New Roman"/>
          <w:sz w:val="28"/>
          <w:szCs w:val="28"/>
          <w:lang w:eastAsia="ru-RU"/>
        </w:rPr>
        <w:t>2. Технические требования: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B73F5B" w:rsidRPr="00FC7126" w:rsidTr="007F42D6">
        <w:trPr>
          <w:trHeight w:val="573"/>
        </w:trPr>
        <w:tc>
          <w:tcPr>
            <w:tcW w:w="9887" w:type="dxa"/>
            <w:shd w:val="clear" w:color="auto" w:fill="auto"/>
          </w:tcPr>
          <w:p w:rsidR="00B73F5B" w:rsidRPr="00FC7126" w:rsidRDefault="00B73F5B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Тип – разрывн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AE7DDB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система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для доставки левожелудочкового электрода (коронарного синуса) с 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изменяемой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кривизной</w:t>
            </w:r>
          </w:p>
        </w:tc>
      </w:tr>
      <w:tr w:rsidR="00B73F5B" w:rsidRPr="00FC7126" w:rsidTr="007F42D6">
        <w:tc>
          <w:tcPr>
            <w:tcW w:w="9887" w:type="dxa"/>
            <w:shd w:val="clear" w:color="auto" w:fill="auto"/>
          </w:tcPr>
          <w:p w:rsidR="00B73F5B" w:rsidRPr="00FC7126" w:rsidRDefault="00436635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Изменение кривизны дистальной части системы должно достигаться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путем механического управления из проксимальной части</w:t>
            </w:r>
          </w:p>
        </w:tc>
      </w:tr>
      <w:tr w:rsidR="00436635" w:rsidRPr="00FC7126" w:rsidTr="007F42D6">
        <w:tc>
          <w:tcPr>
            <w:tcW w:w="9887" w:type="dxa"/>
            <w:shd w:val="clear" w:color="auto" w:fill="auto"/>
          </w:tcPr>
          <w:p w:rsidR="00436635" w:rsidRPr="00FC7126" w:rsidRDefault="00436635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Длина не менее 45 см.</w:t>
            </w:r>
          </w:p>
        </w:tc>
      </w:tr>
      <w:tr w:rsidR="00B73F5B" w:rsidRPr="00FC7126" w:rsidTr="007F42D6">
        <w:tc>
          <w:tcPr>
            <w:tcW w:w="9887" w:type="dxa"/>
            <w:shd w:val="clear" w:color="auto" w:fill="auto"/>
          </w:tcPr>
          <w:p w:rsidR="00B73F5B" w:rsidRPr="00FC7126" w:rsidRDefault="00B73F5B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Внутренний диаметр – 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должен обеспечивать доставку левожелудочкового электрода в коронарный синус диаметром 4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F</w:t>
            </w:r>
            <w:r w:rsidR="00436635"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-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7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F</w:t>
            </w:r>
          </w:p>
        </w:tc>
      </w:tr>
      <w:tr w:rsidR="00B73F5B" w:rsidRPr="00FC7126" w:rsidTr="007F42D6">
        <w:tc>
          <w:tcPr>
            <w:tcW w:w="9887" w:type="dxa"/>
            <w:shd w:val="clear" w:color="auto" w:fill="auto"/>
          </w:tcPr>
          <w:p w:rsidR="00B73F5B" w:rsidRPr="00FC7126" w:rsidRDefault="00B73F5B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Атравматический дистальный конец </w:t>
            </w:r>
          </w:p>
        </w:tc>
      </w:tr>
      <w:tr w:rsidR="00B73F5B" w:rsidRPr="00FC7126" w:rsidTr="007F42D6">
        <w:tc>
          <w:tcPr>
            <w:tcW w:w="9887" w:type="dxa"/>
            <w:shd w:val="clear" w:color="auto" w:fill="auto"/>
          </w:tcPr>
          <w:p w:rsidR="00B73F5B" w:rsidRPr="00FC7126" w:rsidRDefault="00B73F5B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Рентген-контрастный дистальный кончик.</w:t>
            </w:r>
          </w:p>
        </w:tc>
      </w:tr>
      <w:tr w:rsidR="00365A26" w:rsidRPr="00FC7126" w:rsidTr="007F42D6">
        <w:tc>
          <w:tcPr>
            <w:tcW w:w="9887" w:type="dxa"/>
            <w:shd w:val="clear" w:color="auto" w:fill="auto"/>
          </w:tcPr>
          <w:p w:rsidR="00365A26" w:rsidRPr="00FC7126" w:rsidRDefault="00365A26" w:rsidP="002476C8">
            <w:pPr>
              <w:numPr>
                <w:ilvl w:val="1"/>
                <w:numId w:val="18"/>
              </w:numPr>
              <w:tabs>
                <w:tab w:val="clear" w:pos="1440"/>
                <w:tab w:val="num" w:pos="176"/>
              </w:tabs>
              <w:ind w:left="460" w:hanging="3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Общий строк стерильности не менее 1 года</w:t>
            </w:r>
          </w:p>
        </w:tc>
      </w:tr>
    </w:tbl>
    <w:p w:rsidR="008A407D" w:rsidRPr="00FC7126" w:rsidRDefault="008A407D" w:rsidP="008A407D">
      <w:pPr>
        <w:rPr>
          <w:rFonts w:ascii="Times New Roman" w:hAnsi="Times New Roman"/>
          <w:color w:val="000000"/>
          <w:sz w:val="24"/>
          <w:szCs w:val="24"/>
        </w:rPr>
      </w:pPr>
      <w:bookmarkStart w:id="59" w:name="_Toc503187164"/>
    </w:p>
    <w:p w:rsidR="00074FB3" w:rsidRPr="00FC7126" w:rsidRDefault="00074FB3" w:rsidP="008A407D">
      <w:pPr>
        <w:rPr>
          <w:rFonts w:ascii="Times New Roman" w:hAnsi="Times New Roman"/>
          <w:color w:val="000000"/>
          <w:sz w:val="24"/>
          <w:szCs w:val="24"/>
        </w:rPr>
      </w:pPr>
    </w:p>
    <w:p w:rsidR="00CA4F6C" w:rsidRPr="00FC7126" w:rsidRDefault="003F509E" w:rsidP="00CA4F6C">
      <w:pPr>
        <w:jc w:val="center"/>
        <w:rPr>
          <w:rFonts w:ascii="Times New Roman" w:eastAsia="Batang" w:hAnsi="Times New Roman"/>
          <w:sz w:val="27"/>
          <w:szCs w:val="27"/>
        </w:rPr>
      </w:pPr>
      <w:bookmarkStart w:id="60" w:name="_Toc503187170"/>
      <w:bookmarkEnd w:id="59"/>
      <w:r w:rsidRPr="00FC7126">
        <w:rPr>
          <w:rFonts w:ascii="Times New Roman" w:eastAsia="Batang" w:hAnsi="Times New Roman"/>
          <w:sz w:val="27"/>
          <w:szCs w:val="27"/>
        </w:rPr>
        <w:t xml:space="preserve">Лот </w:t>
      </w:r>
      <w:r w:rsidR="00377CBF" w:rsidRPr="00FC7126">
        <w:rPr>
          <w:rFonts w:ascii="Times New Roman" w:eastAsia="Batang" w:hAnsi="Times New Roman"/>
          <w:sz w:val="27"/>
          <w:szCs w:val="27"/>
        </w:rPr>
        <w:t>2</w:t>
      </w:r>
      <w:r w:rsidR="00365A26" w:rsidRPr="00FC7126">
        <w:rPr>
          <w:rFonts w:ascii="Times New Roman" w:eastAsia="Batang" w:hAnsi="Times New Roman"/>
          <w:sz w:val="27"/>
          <w:szCs w:val="27"/>
        </w:rPr>
        <w:t>3</w:t>
      </w:r>
    </w:p>
    <w:p w:rsidR="003F509E" w:rsidRPr="00FC7126" w:rsidRDefault="00352869" w:rsidP="00CA4F6C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 xml:space="preserve">Расходных материалов для </w:t>
      </w:r>
      <w:r w:rsidR="003F509E" w:rsidRPr="00FC7126">
        <w:rPr>
          <w:rFonts w:ascii="Times New Roman" w:eastAsia="Batang" w:hAnsi="Times New Roman"/>
          <w:sz w:val="27"/>
          <w:szCs w:val="27"/>
        </w:rPr>
        <w:t>удаления электродов ЭКС</w:t>
      </w:r>
      <w:r w:rsidRPr="00FC7126">
        <w:rPr>
          <w:rFonts w:ascii="Times New Roman" w:eastAsia="Batang" w:hAnsi="Times New Roman"/>
          <w:sz w:val="27"/>
          <w:szCs w:val="27"/>
        </w:rPr>
        <w:t>/ИКД/СРТ-Д</w:t>
      </w:r>
      <w:bookmarkEnd w:id="60"/>
    </w:p>
    <w:p w:rsidR="00CA4F6C" w:rsidRPr="00FC7126" w:rsidRDefault="00CA4F6C" w:rsidP="00CA4F6C">
      <w:pPr>
        <w:rPr>
          <w:rFonts w:ascii="Times New Roman" w:eastAsia="Batang" w:hAnsi="Times New Roman"/>
          <w:sz w:val="27"/>
          <w:szCs w:val="27"/>
        </w:rPr>
      </w:pPr>
    </w:p>
    <w:p w:rsidR="00CA4F6C" w:rsidRPr="00FC7126" w:rsidRDefault="00CA4F6C" w:rsidP="00CA4F6C">
      <w:pPr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 xml:space="preserve">1. Состав: Расходных материалов для удаления электродов ЭКС/ИКД/СРТ-Д – для выполнения </w:t>
      </w:r>
      <w:r w:rsidR="00365A26" w:rsidRPr="00FC7126">
        <w:rPr>
          <w:rFonts w:ascii="Times New Roman" w:eastAsia="Batang" w:hAnsi="Times New Roman"/>
          <w:sz w:val="27"/>
          <w:szCs w:val="27"/>
        </w:rPr>
        <w:t>35</w:t>
      </w:r>
      <w:r w:rsidRPr="00FC7126">
        <w:rPr>
          <w:rFonts w:ascii="Times New Roman" w:eastAsia="Batang" w:hAnsi="Times New Roman"/>
          <w:sz w:val="27"/>
          <w:szCs w:val="27"/>
        </w:rPr>
        <w:t xml:space="preserve"> операций</w:t>
      </w:r>
    </w:p>
    <w:p w:rsidR="00CA4F6C" w:rsidRPr="00FC7126" w:rsidRDefault="00CA4F6C" w:rsidP="00CA4F6C">
      <w:pPr>
        <w:rPr>
          <w:rFonts w:ascii="Times New Roman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2. Технические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91104" w:rsidRPr="00FC7126" w:rsidTr="00191104">
        <w:tc>
          <w:tcPr>
            <w:tcW w:w="9853" w:type="dxa"/>
          </w:tcPr>
          <w:p w:rsidR="00191104" w:rsidRPr="00FC7126" w:rsidRDefault="00191104" w:rsidP="002476C8">
            <w:pPr>
              <w:pStyle w:val="af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стерильная поставка расходных материалов для выполнения </w:t>
            </w:r>
            <w:r w:rsidR="00365A26" w:rsidRPr="00FC7126">
              <w:rPr>
                <w:rFonts w:eastAsia="Batang"/>
                <w:sz w:val="28"/>
                <w:szCs w:val="28"/>
              </w:rPr>
              <w:t>35</w:t>
            </w:r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proofErr w:type="gramStart"/>
            <w:r w:rsidRPr="00FC7126">
              <w:rPr>
                <w:rFonts w:eastAsia="Batang"/>
                <w:sz w:val="28"/>
                <w:szCs w:val="28"/>
              </w:rPr>
              <w:t>операций  со</w:t>
            </w:r>
            <w:proofErr w:type="gramEnd"/>
            <w:r w:rsidRPr="00FC7126">
              <w:rPr>
                <w:rFonts w:eastAsia="Batang"/>
                <w:sz w:val="28"/>
                <w:szCs w:val="28"/>
              </w:rPr>
              <w:t xml:space="preserve"> стилетами,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>, петлями, комплектами механических дилататоров, чехлами-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интродьюсерами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>, устройствами для вращения, управления и обрезания электродов (см. согласно перечня ниже)**</w:t>
            </w:r>
          </w:p>
        </w:tc>
      </w:tr>
      <w:tr w:rsidR="00191104" w:rsidRPr="00FC7126" w:rsidTr="00191104">
        <w:tc>
          <w:tcPr>
            <w:tcW w:w="9853" w:type="dxa"/>
          </w:tcPr>
          <w:p w:rsidR="00191104" w:rsidRPr="00FC7126" w:rsidRDefault="00365A26" w:rsidP="002476C8">
            <w:pPr>
              <w:pStyle w:val="af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общий срок </w:t>
            </w:r>
            <w:r w:rsidR="00191104" w:rsidRPr="00FC7126">
              <w:rPr>
                <w:rFonts w:eastAsia="Batang"/>
                <w:sz w:val="28"/>
                <w:szCs w:val="28"/>
              </w:rPr>
              <w:t>стерильност</w:t>
            </w:r>
            <w:r w:rsidRPr="00FC7126">
              <w:rPr>
                <w:rFonts w:eastAsia="Batang"/>
                <w:sz w:val="28"/>
                <w:szCs w:val="28"/>
              </w:rPr>
              <w:t>и</w:t>
            </w:r>
            <w:r w:rsidR="00191104" w:rsidRPr="00FC7126">
              <w:rPr>
                <w:rFonts w:eastAsia="Batang"/>
                <w:sz w:val="28"/>
                <w:szCs w:val="28"/>
              </w:rPr>
              <w:t xml:space="preserve"> комплекта – не менее 1 года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proofErr w:type="gramStart"/>
            <w:r w:rsidRPr="00FC7126">
              <w:rPr>
                <w:rFonts w:eastAsia="Batang"/>
                <w:color w:val="000000"/>
                <w:sz w:val="28"/>
                <w:szCs w:val="28"/>
              </w:rPr>
              <w:t>стилет</w:t>
            </w:r>
            <w:proofErr w:type="gram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запирающий для извлечения электродов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35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штук;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комплект для извлечения электродов через бедренную вену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20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комплектов; 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комплект механических дилататоров с контролируемым вращением – всего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70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шт. 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br/>
              <w:t xml:space="preserve"> из них длинные дилататоры (диаметром 9-13 </w:t>
            </w:r>
            <w:r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)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35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шт., короткие дилататоры (диаметром 9-13 </w:t>
            </w:r>
            <w:r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)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35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шт.; количественный состав дилататоров конкретного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диаметра (9, 11, 13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Fr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>) уточнить на момент заключения контракта, исходя из остаточного количества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lastRenderedPageBreak/>
              <w:t>комплект чехлов-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интродьюсеров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из полипропилена –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всего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35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шт. (из них диаметром 10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Fr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8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шт., диаметром 11.5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Fr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20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шт., диаметром 12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Fr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7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шт.) 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>комплект чехлов-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интродьюсеров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из тефлона 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>диаметром 10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  <w:lang w:val="en-US"/>
              </w:rPr>
              <w:t>Fr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– </w:t>
            </w:r>
            <w:r w:rsidR="00365A26" w:rsidRPr="00FC7126">
              <w:rPr>
                <w:rFonts w:eastAsia="Batang"/>
                <w:color w:val="000000"/>
                <w:sz w:val="28"/>
                <w:szCs w:val="28"/>
              </w:rPr>
              <w:t>20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pacing w:val="-1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устройство для обрезания электрода – </w:t>
            </w:r>
            <w:r w:rsidR="00365A26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10</w:t>
            </w:r>
            <w:r w:rsidR="00044D7D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 штук</w:t>
            </w: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352869" w:rsidRPr="00FC7126" w:rsidTr="00352869">
        <w:tc>
          <w:tcPr>
            <w:tcW w:w="9853" w:type="dxa"/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pacing w:val="-1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устройство для ввода стилетов – </w:t>
            </w:r>
            <w:r w:rsidR="00365A26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10</w:t>
            </w:r>
            <w:r w:rsidR="00044D7D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 штук</w:t>
            </w: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352869" w:rsidRPr="00FC7126" w:rsidTr="008D5EBF">
        <w:tc>
          <w:tcPr>
            <w:tcW w:w="9853" w:type="dxa"/>
            <w:tcBorders>
              <w:bottom w:val="single" w:sz="4" w:space="0" w:color="auto"/>
            </w:tcBorders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pacing w:val="-1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устройство для захвата электрода с гемостатической прокладкой – </w:t>
            </w:r>
            <w:r w:rsidR="00365A26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10</w:t>
            </w: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 штук;</w:t>
            </w:r>
          </w:p>
        </w:tc>
      </w:tr>
      <w:tr w:rsidR="00352869" w:rsidRPr="00FC7126" w:rsidTr="008D5EBF">
        <w:tc>
          <w:tcPr>
            <w:tcW w:w="9853" w:type="dxa"/>
            <w:tcBorders>
              <w:bottom w:val="single" w:sz="4" w:space="0" w:color="auto"/>
            </w:tcBorders>
          </w:tcPr>
          <w:p w:rsidR="00352869" w:rsidRPr="00FC7126" w:rsidRDefault="00352869" w:rsidP="002476C8">
            <w:pPr>
              <w:pStyle w:val="af6"/>
              <w:numPr>
                <w:ilvl w:val="0"/>
                <w:numId w:val="25"/>
              </w:numPr>
              <w:jc w:val="both"/>
              <w:rPr>
                <w:rFonts w:eastAsia="Batang"/>
                <w:color w:val="000000"/>
                <w:spacing w:val="-1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- комплект стилетов в комплекте с</w:t>
            </w:r>
            <w:r w:rsidR="00AF15F2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о</w:t>
            </w: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 xml:space="preserve"> сжимающей спиралью – </w:t>
            </w:r>
            <w:r w:rsidR="00365A26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35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="00AF15F2"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комплектов</w:t>
            </w:r>
            <w:r w:rsidR="00AF15F2" w:rsidRPr="00FC7126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5EBF" w:rsidRPr="00FC7126" w:rsidTr="008D5EBF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BF" w:rsidRPr="00FC7126" w:rsidRDefault="008D5EBF" w:rsidP="00AF15F2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939E5" w:rsidRPr="00FC7126" w:rsidRDefault="001939E5" w:rsidP="001939E5">
      <w:pPr>
        <w:jc w:val="center"/>
        <w:rPr>
          <w:rFonts w:ascii="Times New Roman" w:eastAsia="Batang" w:hAnsi="Times New Roman"/>
          <w:sz w:val="27"/>
          <w:szCs w:val="27"/>
        </w:rPr>
      </w:pPr>
    </w:p>
    <w:p w:rsidR="001939E5" w:rsidRPr="00FC7126" w:rsidRDefault="001939E5" w:rsidP="001939E5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Лот 24</w:t>
      </w:r>
    </w:p>
    <w:p w:rsidR="001939E5" w:rsidRPr="00FC7126" w:rsidRDefault="001939E5" w:rsidP="001939E5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Электроды для временных наружных электрокардиостимуляторов</w:t>
      </w:r>
    </w:p>
    <w:p w:rsidR="001939E5" w:rsidRPr="00FC7126" w:rsidRDefault="001939E5" w:rsidP="001939E5">
      <w:pPr>
        <w:rPr>
          <w:rFonts w:ascii="Times New Roman" w:eastAsia="Batang" w:hAnsi="Times New Roman"/>
          <w:sz w:val="27"/>
          <w:szCs w:val="27"/>
        </w:rPr>
      </w:pPr>
    </w:p>
    <w:p w:rsidR="001939E5" w:rsidRPr="00FC7126" w:rsidRDefault="001939E5" w:rsidP="001939E5">
      <w:pPr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 xml:space="preserve">1. Состав: Электроды для временных </w:t>
      </w:r>
      <w:proofErr w:type="spellStart"/>
      <w:r w:rsidRPr="00FC7126">
        <w:rPr>
          <w:rFonts w:ascii="Times New Roman" w:eastAsia="Batang" w:hAnsi="Times New Roman"/>
          <w:sz w:val="27"/>
          <w:szCs w:val="27"/>
        </w:rPr>
        <w:t>эндокардиальных</w:t>
      </w:r>
      <w:proofErr w:type="spellEnd"/>
      <w:r w:rsidRPr="00FC7126">
        <w:rPr>
          <w:rFonts w:ascii="Times New Roman" w:eastAsia="Batang" w:hAnsi="Times New Roman"/>
          <w:sz w:val="27"/>
          <w:szCs w:val="27"/>
        </w:rPr>
        <w:t xml:space="preserve"> стимуляторов – в количестве 1220 шт.</w:t>
      </w:r>
    </w:p>
    <w:p w:rsidR="001939E5" w:rsidRPr="00FC7126" w:rsidRDefault="001939E5" w:rsidP="001939E5">
      <w:pPr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2. Технические требования:</w:t>
      </w:r>
    </w:p>
    <w:p w:rsidR="001939E5" w:rsidRPr="00FC7126" w:rsidRDefault="001939E5" w:rsidP="001939E5">
      <w:pPr>
        <w:rPr>
          <w:rFonts w:ascii="Times New Roman" w:eastAsia="Batang" w:hAnsi="Times New Roman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Электрод для временной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кардиостимуляции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должен быть снабжен раздуваемым баллоном, расположенным между проксимальным и дистальным полюсами электрода, облегчающим установку электрода без использования рентгеновского излучения / не требующий </w:t>
            </w:r>
            <w:proofErr w:type="gramStart"/>
            <w:r w:rsidRPr="00FC7126">
              <w:rPr>
                <w:rFonts w:eastAsia="Batang"/>
                <w:sz w:val="28"/>
                <w:szCs w:val="28"/>
              </w:rPr>
              <w:t xml:space="preserve">условий 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рентгеноперационной</w:t>
            </w:r>
            <w:proofErr w:type="spellEnd"/>
            <w:proofErr w:type="gramEnd"/>
            <w:r w:rsidRPr="00FC7126">
              <w:rPr>
                <w:rFonts w:eastAsia="Batang"/>
                <w:sz w:val="28"/>
                <w:szCs w:val="28"/>
              </w:rPr>
              <w:t>**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Рентген-контрастные маркеры на расстоянии не менее 10-15 мм друг от друга</w:t>
            </w:r>
            <w:r w:rsidRPr="00FC7126">
              <w:rPr>
                <w:rFonts w:eastAsia="Batang"/>
                <w:sz w:val="28"/>
                <w:szCs w:val="28"/>
              </w:rPr>
              <w:tab/>
              <w:t>наличие не менее 2 маркеров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Кривизна – прямой или специальная для правого желудочка, облегчающая установку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>Тип стимуляции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ab/>
              <w:t>биполярный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Покрытие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антиромботическое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гепаринизированное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для профилактики тромбообразования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>Диаметр электрода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ab/>
              <w:t>4-5 F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Совместимость предлагаемого электрода с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интродьюсером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F"/>
              </w:smartTagPr>
              <w:r w:rsidRPr="00FC7126">
                <w:rPr>
                  <w:rFonts w:eastAsia="Batang"/>
                  <w:sz w:val="28"/>
                  <w:szCs w:val="28"/>
                </w:rPr>
                <w:t>5</w:t>
              </w:r>
              <w:r w:rsidRPr="00FC7126">
                <w:rPr>
                  <w:rFonts w:eastAsia="Batang"/>
                  <w:sz w:val="28"/>
                  <w:szCs w:val="28"/>
                  <w:lang w:val="en-US"/>
                </w:rPr>
                <w:t>F</w:t>
              </w:r>
            </w:smartTag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color w:val="000000"/>
                <w:spacing w:val="-1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>Длина полезной части электрода</w:t>
            </w:r>
            <w:r w:rsidRPr="00FC7126">
              <w:rPr>
                <w:rFonts w:eastAsia="Batang"/>
                <w:color w:val="000000"/>
                <w:spacing w:val="-1"/>
                <w:sz w:val="28"/>
                <w:szCs w:val="28"/>
              </w:rPr>
              <w:tab/>
              <w:t>не менее 110 см</w:t>
            </w:r>
          </w:p>
        </w:tc>
      </w:tr>
      <w:tr w:rsidR="001939E5" w:rsidRPr="00FC7126" w:rsidTr="00662E45">
        <w:tc>
          <w:tcPr>
            <w:tcW w:w="9853" w:type="dxa"/>
          </w:tcPr>
          <w:p w:rsidR="001939E5" w:rsidRPr="00FC7126" w:rsidRDefault="001939E5" w:rsidP="002476C8">
            <w:pPr>
              <w:pStyle w:val="af6"/>
              <w:numPr>
                <w:ilvl w:val="0"/>
                <w:numId w:val="23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В состав комплекта должны входить шприц для раздутия баллона, игла/канюля для установки электрода и ЭКГ-адаптер, совместимый с временными ЭКС, имеющимися на балансе УЗО Республики Беларусь**</w:t>
            </w:r>
          </w:p>
        </w:tc>
      </w:tr>
      <w:tr w:rsidR="001939E5" w:rsidRPr="00FC7126" w:rsidTr="00662E45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9E5" w:rsidRPr="00FC7126" w:rsidRDefault="001939E5" w:rsidP="00662E4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20E27" w:rsidRPr="00FC7126" w:rsidRDefault="00120E27" w:rsidP="00A26F44">
      <w:pPr>
        <w:jc w:val="center"/>
        <w:rPr>
          <w:rFonts w:ascii="Times New Roman" w:eastAsia="Batang" w:hAnsi="Times New Roman"/>
          <w:sz w:val="27"/>
          <w:szCs w:val="27"/>
        </w:rPr>
      </w:pPr>
    </w:p>
    <w:p w:rsidR="00120E27" w:rsidRPr="00FC7126" w:rsidRDefault="00120E27" w:rsidP="00120E27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Лот 25</w:t>
      </w:r>
    </w:p>
    <w:p w:rsidR="00120E27" w:rsidRPr="00FC7126" w:rsidRDefault="00120E27" w:rsidP="00120E27">
      <w:pPr>
        <w:jc w:val="center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Проводники коронарные для имплантации </w:t>
      </w:r>
      <w:proofErr w:type="spellStart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>ресинхронизирующих</w:t>
      </w:r>
      <w:proofErr w:type="spellEnd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устройств</w:t>
      </w:r>
    </w:p>
    <w:p w:rsidR="00120E27" w:rsidRPr="00FC7126" w:rsidRDefault="00120E27" w:rsidP="00120E27">
      <w:pPr>
        <w:rPr>
          <w:rFonts w:ascii="Times New Roman" w:eastAsia="Batang" w:hAnsi="Times New Roman"/>
          <w:bCs/>
          <w:color w:val="000000"/>
          <w:sz w:val="28"/>
          <w:szCs w:val="28"/>
        </w:rPr>
      </w:pPr>
    </w:p>
    <w:p w:rsidR="00120E27" w:rsidRPr="00FC7126" w:rsidRDefault="00120E27" w:rsidP="00120E27">
      <w:pPr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 xml:space="preserve">1. Состав: Проводники коронарные для имплантации </w:t>
      </w:r>
      <w:proofErr w:type="spellStart"/>
      <w:r w:rsidRPr="00FC7126">
        <w:rPr>
          <w:rFonts w:ascii="Times New Roman" w:eastAsia="Batang" w:hAnsi="Times New Roman"/>
          <w:sz w:val="27"/>
          <w:szCs w:val="27"/>
        </w:rPr>
        <w:t>ресинхронизирующих</w:t>
      </w:r>
      <w:proofErr w:type="spellEnd"/>
      <w:r w:rsidRPr="00FC7126">
        <w:rPr>
          <w:rFonts w:ascii="Times New Roman" w:eastAsia="Batang" w:hAnsi="Times New Roman"/>
          <w:sz w:val="27"/>
          <w:szCs w:val="27"/>
        </w:rPr>
        <w:t xml:space="preserve"> устройств – 342 штуки.</w:t>
      </w:r>
    </w:p>
    <w:p w:rsidR="00120E27" w:rsidRPr="00FC7126" w:rsidRDefault="00120E27" w:rsidP="00120E27">
      <w:pPr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2. Технические требования:</w:t>
      </w:r>
    </w:p>
    <w:p w:rsidR="00120E27" w:rsidRPr="00FC7126" w:rsidRDefault="00120E27" w:rsidP="00120E27">
      <w:pPr>
        <w:rPr>
          <w:rFonts w:ascii="Times New Roman" w:eastAsia="Batang" w:hAnsi="Times New Roman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0E27" w:rsidRPr="00FC7126" w:rsidTr="00662E45">
        <w:tc>
          <w:tcPr>
            <w:tcW w:w="9853" w:type="dxa"/>
          </w:tcPr>
          <w:p w:rsidR="00120E27" w:rsidRPr="00FC7126" w:rsidRDefault="00120E27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sz w:val="28"/>
                <w:szCs w:val="28"/>
              </w:rPr>
              <w:t>Проводники коронарные прямые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120E27" w:rsidP="002476C8">
            <w:pPr>
              <w:pStyle w:val="af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Модель</w:t>
            </w:r>
            <w:r w:rsidRPr="00FC7126">
              <w:rPr>
                <w:rFonts w:eastAsia="Batang"/>
                <w:sz w:val="28"/>
                <w:szCs w:val="28"/>
                <w:lang w:val="en-US"/>
              </w:rPr>
              <w:t xml:space="preserve"> </w:t>
            </w:r>
            <w:r w:rsidRPr="00FC7126">
              <w:rPr>
                <w:rFonts w:eastAsia="Batang"/>
                <w:sz w:val="28"/>
                <w:szCs w:val="28"/>
              </w:rPr>
              <w:t xml:space="preserve">0.014”, 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120E27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lastRenderedPageBreak/>
              <w:t xml:space="preserve">Длинна  – </w:t>
            </w:r>
            <w:r w:rsidR="00044D7D" w:rsidRPr="00FC7126">
              <w:rPr>
                <w:rFonts w:eastAsia="Batang"/>
                <w:sz w:val="28"/>
                <w:szCs w:val="28"/>
              </w:rPr>
              <w:t>18</w:t>
            </w:r>
            <w:r w:rsidRPr="00FC7126">
              <w:rPr>
                <w:rFonts w:eastAsia="Batang"/>
                <w:sz w:val="28"/>
                <w:szCs w:val="28"/>
              </w:rPr>
              <w:t>0-195см,</w:t>
            </w:r>
          </w:p>
        </w:tc>
      </w:tr>
      <w:tr w:rsidR="00836683" w:rsidRPr="00FC7126" w:rsidTr="00662E45">
        <w:tc>
          <w:tcPr>
            <w:tcW w:w="9853" w:type="dxa"/>
          </w:tcPr>
          <w:p w:rsidR="00836683" w:rsidRPr="00FC7126" w:rsidRDefault="00836683" w:rsidP="00F7237A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>Проводник со стандартными характеристиками – 242 штуки.</w:t>
            </w:r>
          </w:p>
        </w:tc>
      </w:tr>
      <w:tr w:rsidR="00F7237A" w:rsidRPr="00FC7126" w:rsidTr="00662E45">
        <w:tc>
          <w:tcPr>
            <w:tcW w:w="9853" w:type="dxa"/>
          </w:tcPr>
          <w:p w:rsidR="00F7237A" w:rsidRPr="00FC7126" w:rsidRDefault="00F7237A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Проводник с конструкцией 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шафта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для осуществления дополнительной поддержки (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extra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support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>) – 100 штук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120E27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color w:val="000000"/>
                <w:sz w:val="28"/>
                <w:szCs w:val="28"/>
              </w:rPr>
              <w:t>Г</w:t>
            </w:r>
            <w:r w:rsidR="005F2068" w:rsidRPr="00FC7126">
              <w:rPr>
                <w:rFonts w:eastAsia="Batang"/>
                <w:color w:val="000000"/>
                <w:sz w:val="28"/>
                <w:szCs w:val="28"/>
              </w:rPr>
              <w:t>ибридная конструкция проводника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>.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560F50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Средняя</w:t>
            </w:r>
            <w:r w:rsidR="00120E27" w:rsidRPr="00FC7126">
              <w:rPr>
                <w:rFonts w:eastAsia="Batang"/>
                <w:sz w:val="28"/>
                <w:szCs w:val="28"/>
              </w:rPr>
              <w:t xml:space="preserve"> и дистальная часть проводника должна иметь полимерный чехол с гидрофильным покрытием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560F50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Рентгенконтрастная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дистальная часть проводника длиной 3 см</w:t>
            </w:r>
          </w:p>
        </w:tc>
      </w:tr>
      <w:tr w:rsidR="00120E27" w:rsidRPr="00FC7126" w:rsidTr="00662E45">
        <w:tc>
          <w:tcPr>
            <w:tcW w:w="9853" w:type="dxa"/>
          </w:tcPr>
          <w:p w:rsidR="00120E27" w:rsidRPr="00FC7126" w:rsidRDefault="00560F50" w:rsidP="00F7237A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Усилие изгиба дистальной части </w:t>
            </w:r>
            <w:r w:rsidR="00836683" w:rsidRPr="00FC7126">
              <w:rPr>
                <w:rFonts w:eastAsia="Batang"/>
                <w:sz w:val="28"/>
                <w:szCs w:val="28"/>
              </w:rPr>
              <w:t xml:space="preserve">стандартного </w:t>
            </w:r>
            <w:r w:rsidRPr="00FC7126">
              <w:rPr>
                <w:rFonts w:eastAsia="Batang"/>
                <w:sz w:val="28"/>
                <w:szCs w:val="28"/>
              </w:rPr>
              <w:t>проводника – 0,</w:t>
            </w:r>
            <w:r w:rsidR="00044D7D" w:rsidRPr="00FC7126">
              <w:rPr>
                <w:rFonts w:eastAsia="Batang"/>
                <w:sz w:val="28"/>
                <w:szCs w:val="28"/>
              </w:rPr>
              <w:t>5</w:t>
            </w:r>
            <w:r w:rsidRPr="00FC7126">
              <w:rPr>
                <w:rFonts w:eastAsia="Batang"/>
                <w:sz w:val="28"/>
                <w:szCs w:val="28"/>
              </w:rPr>
              <w:t>-0,</w:t>
            </w:r>
            <w:r w:rsidR="00836683" w:rsidRPr="00FC7126">
              <w:rPr>
                <w:rFonts w:eastAsia="Batang"/>
                <w:sz w:val="28"/>
                <w:szCs w:val="28"/>
              </w:rPr>
              <w:t>6 г.**</w:t>
            </w:r>
          </w:p>
        </w:tc>
      </w:tr>
      <w:tr w:rsidR="00F7237A" w:rsidRPr="00FC7126" w:rsidTr="00662E45">
        <w:tc>
          <w:tcPr>
            <w:tcW w:w="9853" w:type="dxa"/>
          </w:tcPr>
          <w:p w:rsidR="00F7237A" w:rsidRPr="00FC7126" w:rsidRDefault="00F7237A" w:rsidP="002476C8">
            <w:pPr>
              <w:pStyle w:val="af6"/>
              <w:numPr>
                <w:ilvl w:val="0"/>
                <w:numId w:val="24"/>
              </w:numPr>
              <w:jc w:val="both"/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Усилие изгиба дистальной части проводника для проводников с </w:t>
            </w:r>
            <w:r w:rsidRPr="00FC7126">
              <w:rPr>
                <w:rFonts w:eastAsia="Batang"/>
                <w:color w:val="000000"/>
                <w:sz w:val="28"/>
                <w:szCs w:val="28"/>
              </w:rPr>
              <w:t>осуществления дополнительной поддержки (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extra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126">
              <w:rPr>
                <w:rFonts w:eastAsia="Batang"/>
                <w:color w:val="000000"/>
                <w:sz w:val="28"/>
                <w:szCs w:val="28"/>
              </w:rPr>
              <w:t>support</w:t>
            </w:r>
            <w:proofErr w:type="spellEnd"/>
            <w:r w:rsidRPr="00FC7126">
              <w:rPr>
                <w:rFonts w:eastAsia="Batang"/>
                <w:color w:val="000000"/>
                <w:sz w:val="28"/>
                <w:szCs w:val="28"/>
              </w:rPr>
              <w:t>) – 0,6-0,7</w:t>
            </w:r>
            <w:r w:rsidRPr="00FC7126">
              <w:rPr>
                <w:rFonts w:eastAsia="Batang"/>
                <w:sz w:val="28"/>
                <w:szCs w:val="28"/>
              </w:rPr>
              <w:t xml:space="preserve"> г **</w:t>
            </w:r>
          </w:p>
        </w:tc>
      </w:tr>
      <w:tr w:rsidR="00120E27" w:rsidRPr="00FC7126" w:rsidTr="00662E45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27" w:rsidRPr="00FC7126" w:rsidRDefault="00120E27" w:rsidP="00662E4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20E27" w:rsidRPr="00FC7126" w:rsidRDefault="00120E27" w:rsidP="00120E27">
      <w:pPr>
        <w:rPr>
          <w:rFonts w:ascii="Times New Roman" w:hAnsi="Times New Roman"/>
          <w:b/>
          <w:sz w:val="24"/>
          <w:szCs w:val="24"/>
        </w:rPr>
      </w:pPr>
    </w:p>
    <w:p w:rsidR="00A26F44" w:rsidRPr="00FC7126" w:rsidRDefault="00A26F44" w:rsidP="001939E5">
      <w:pPr>
        <w:rPr>
          <w:rFonts w:ascii="Times New Roman" w:eastAsia="Batang" w:hAnsi="Times New Roman"/>
          <w:sz w:val="27"/>
          <w:szCs w:val="27"/>
        </w:rPr>
      </w:pPr>
    </w:p>
    <w:p w:rsidR="008235D4" w:rsidRPr="00FC7126" w:rsidRDefault="008235D4" w:rsidP="008235D4">
      <w:pPr>
        <w:jc w:val="center"/>
        <w:rPr>
          <w:rFonts w:ascii="Times New Roman" w:eastAsia="Batang" w:hAnsi="Times New Roman"/>
          <w:sz w:val="27"/>
          <w:szCs w:val="27"/>
        </w:rPr>
      </w:pPr>
    </w:p>
    <w:p w:rsidR="008235D4" w:rsidRPr="00FC7126" w:rsidRDefault="008235D4" w:rsidP="008235D4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Лот 2</w:t>
      </w:r>
      <w:r w:rsidR="00D25D85" w:rsidRPr="00FC7126">
        <w:rPr>
          <w:rFonts w:ascii="Times New Roman" w:eastAsia="Batang" w:hAnsi="Times New Roman"/>
          <w:sz w:val="27"/>
          <w:szCs w:val="27"/>
        </w:rPr>
        <w:t>6</w:t>
      </w:r>
    </w:p>
    <w:p w:rsidR="00A26F44" w:rsidRPr="00FC7126" w:rsidRDefault="008235D4" w:rsidP="008235D4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Электрод для стимуляции пучка Гиса для имплантируемых ЭКС для пациентов с </w:t>
      </w:r>
      <w:proofErr w:type="spellStart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>диссинхронией</w:t>
      </w:r>
      <w:proofErr w:type="spellEnd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левого желудочка</w:t>
      </w:r>
    </w:p>
    <w:p w:rsidR="001939E5" w:rsidRPr="00FC7126" w:rsidRDefault="001939E5" w:rsidP="001939E5">
      <w:pPr>
        <w:rPr>
          <w:rFonts w:ascii="Times New Roman" w:hAnsi="Times New Roman"/>
          <w:sz w:val="27"/>
          <w:szCs w:val="27"/>
        </w:rPr>
      </w:pPr>
    </w:p>
    <w:p w:rsidR="008235D4" w:rsidRPr="00FC7126" w:rsidRDefault="008235D4" w:rsidP="008235D4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FC7126">
        <w:rPr>
          <w:rFonts w:ascii="Times New Roman" w:hAnsi="Times New Roman"/>
          <w:sz w:val="28"/>
          <w:szCs w:val="28"/>
          <w:lang w:eastAsia="ru-RU"/>
        </w:rPr>
        <w:t xml:space="preserve">1. Состав: </w:t>
      </w:r>
      <w:r w:rsidR="00D25D85" w:rsidRPr="00FC7126">
        <w:rPr>
          <w:rFonts w:ascii="Times New Roman" w:hAnsi="Times New Roman"/>
          <w:sz w:val="28"/>
          <w:szCs w:val="28"/>
        </w:rPr>
        <w:t xml:space="preserve">Электрод для стимуляции пучка Гиса для имплантируемых ЭКС для пациентов с </w:t>
      </w:r>
      <w:proofErr w:type="spellStart"/>
      <w:r w:rsidR="00D25D85" w:rsidRPr="00FC7126">
        <w:rPr>
          <w:rFonts w:ascii="Times New Roman" w:hAnsi="Times New Roman"/>
          <w:sz w:val="28"/>
          <w:szCs w:val="28"/>
        </w:rPr>
        <w:t>диссинхронией</w:t>
      </w:r>
      <w:proofErr w:type="spellEnd"/>
      <w:r w:rsidR="00D25D85" w:rsidRPr="00FC7126">
        <w:rPr>
          <w:rFonts w:ascii="Times New Roman" w:hAnsi="Times New Roman"/>
          <w:sz w:val="28"/>
          <w:szCs w:val="28"/>
        </w:rPr>
        <w:t xml:space="preserve"> левого желудочка – 230 штук</w:t>
      </w:r>
    </w:p>
    <w:p w:rsidR="008235D4" w:rsidRPr="00FC7126" w:rsidRDefault="008235D4" w:rsidP="008235D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color w:val="000000"/>
          <w:sz w:val="28"/>
          <w:szCs w:val="28"/>
        </w:rPr>
        <w:t>2. 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235D4" w:rsidRPr="00FC7126" w:rsidTr="00662E45">
        <w:trPr>
          <w:trHeight w:val="561"/>
        </w:trPr>
        <w:tc>
          <w:tcPr>
            <w:tcW w:w="0" w:type="auto"/>
          </w:tcPr>
          <w:p w:rsidR="008235D4" w:rsidRPr="00FC7126" w:rsidRDefault="008235D4" w:rsidP="00D25D8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1. стерильная поставка биполярных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эндокардиальных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желудочковых электродов со стероидным покрытием желудочковых с активной фиксацией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стимуляции пучка Гиса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(в количестве </w:t>
            </w:r>
            <w:r w:rsidR="00D25D85" w:rsidRPr="00FC7126">
              <w:rPr>
                <w:rFonts w:ascii="Times New Roman" w:eastAsia="Batang" w:hAnsi="Times New Roman"/>
                <w:sz w:val="28"/>
                <w:szCs w:val="28"/>
              </w:rPr>
              <w:t>230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шт.)**</w:t>
            </w:r>
          </w:p>
        </w:tc>
      </w:tr>
      <w:tr w:rsidR="008235D4" w:rsidRPr="00FC7126" w:rsidTr="00662E45">
        <w:trPr>
          <w:trHeight w:val="17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2. электрод для стимуляции пучка Гиса для имплантируемых ЭКС </w:t>
            </w:r>
          </w:p>
        </w:tc>
      </w:tr>
      <w:tr w:rsidR="008235D4" w:rsidRPr="00FC7126" w:rsidTr="00662E45">
        <w:trPr>
          <w:trHeight w:val="92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3. коннектор типа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IS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-1 IB (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C7126">
                <w:rPr>
                  <w:rFonts w:ascii="Times New Roman" w:eastAsia="Batang" w:hAnsi="Times New Roman"/>
                  <w:sz w:val="28"/>
                  <w:szCs w:val="28"/>
                </w:rPr>
                <w:t>3,2 мм)</w:t>
              </w:r>
            </w:smartTag>
          </w:p>
        </w:tc>
      </w:tr>
      <w:tr w:rsidR="008235D4" w:rsidRPr="00FC7126" w:rsidTr="00662E45">
        <w:trPr>
          <w:trHeight w:val="561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4. материал покрытия электрода – материал покрытия электрода – силикон или двухкомпонентный силикон-полиуретановый полимер, сочетающий гибкость силикона и устойчивость к внешним воздействиям полиуретана </w:t>
            </w:r>
          </w:p>
        </w:tc>
      </w:tr>
      <w:tr w:rsidR="008235D4" w:rsidRPr="00FC7126" w:rsidTr="00662E45">
        <w:trPr>
          <w:trHeight w:val="34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5. тип кривизны – прямой</w:t>
            </w:r>
          </w:p>
        </w:tc>
      </w:tr>
      <w:tr w:rsidR="008235D4" w:rsidRPr="00FC7126" w:rsidTr="00662E45">
        <w:trPr>
          <w:trHeight w:val="34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6. покрытие дистального кончика – стероидное покрытие**</w:t>
            </w:r>
          </w:p>
        </w:tc>
      </w:tr>
      <w:tr w:rsidR="008235D4" w:rsidRPr="00FC7126" w:rsidTr="00662E45">
        <w:trPr>
          <w:trHeight w:val="34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7. длина – 58-70 см</w:t>
            </w:r>
          </w:p>
        </w:tc>
      </w:tr>
      <w:tr w:rsidR="008235D4" w:rsidRPr="00FC7126" w:rsidTr="00662E45">
        <w:trPr>
          <w:trHeight w:val="34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8. тип фиксации – активная фиксация (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helix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s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re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w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>)</w:t>
            </w:r>
          </w:p>
        </w:tc>
      </w:tr>
      <w:tr w:rsidR="008235D4" w:rsidRPr="00FC7126" w:rsidTr="00662E45">
        <w:trPr>
          <w:trHeight w:val="345"/>
        </w:trPr>
        <w:tc>
          <w:tcPr>
            <w:tcW w:w="0" w:type="auto"/>
          </w:tcPr>
          <w:p w:rsidR="008235D4" w:rsidRPr="00FC7126" w:rsidRDefault="008235D4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9. диаметр – 4,0-4,5 </w:t>
            </w:r>
            <w:r w:rsidRPr="00FC7126">
              <w:rPr>
                <w:rFonts w:ascii="Times New Roman" w:eastAsia="Batang" w:hAnsi="Times New Roman"/>
                <w:sz w:val="28"/>
                <w:szCs w:val="28"/>
                <w:lang w:val="en-US"/>
              </w:rPr>
              <w:t>Fr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(совместимый с направляющим катетером / системой доставки в область пучка Гиса)**</w:t>
            </w:r>
          </w:p>
        </w:tc>
      </w:tr>
    </w:tbl>
    <w:p w:rsidR="001939E5" w:rsidRPr="00FC7126" w:rsidRDefault="001939E5" w:rsidP="001939E5">
      <w:pPr>
        <w:rPr>
          <w:rFonts w:ascii="Times New Roman" w:hAnsi="Times New Roman"/>
          <w:sz w:val="27"/>
          <w:szCs w:val="27"/>
        </w:rPr>
      </w:pPr>
    </w:p>
    <w:p w:rsidR="008235D4" w:rsidRPr="00FC7126" w:rsidRDefault="008235D4" w:rsidP="008235D4">
      <w:pPr>
        <w:rPr>
          <w:rFonts w:ascii="Times New Roman" w:eastAsia="Batang" w:hAnsi="Times New Roman"/>
          <w:sz w:val="27"/>
          <w:szCs w:val="27"/>
        </w:rPr>
      </w:pPr>
    </w:p>
    <w:p w:rsidR="00D25D85" w:rsidRPr="00FC7126" w:rsidRDefault="00D25D85" w:rsidP="00D25D85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Лот 27</w:t>
      </w:r>
    </w:p>
    <w:p w:rsidR="00D25D85" w:rsidRPr="00FC7126" w:rsidRDefault="00D25D85" w:rsidP="00D25D85">
      <w:pPr>
        <w:jc w:val="center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Направляющий катетер (система доставки) для имплантации биполярного </w:t>
      </w:r>
      <w:proofErr w:type="spellStart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>эндокардиального</w:t>
      </w:r>
      <w:proofErr w:type="spellEnd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желудочкового электрода для стимуляции пучка Гиса с фиксированной кривизной </w:t>
      </w:r>
    </w:p>
    <w:p w:rsidR="00D25D85" w:rsidRPr="00FC7126" w:rsidRDefault="00D25D85" w:rsidP="00D25D85">
      <w:pPr>
        <w:rPr>
          <w:rFonts w:ascii="Times New Roman" w:hAnsi="Times New Roman"/>
          <w:sz w:val="28"/>
          <w:szCs w:val="28"/>
          <w:lang w:eastAsia="ru-RU"/>
        </w:rPr>
      </w:pPr>
    </w:p>
    <w:p w:rsidR="00D25D85" w:rsidRPr="00FC7126" w:rsidRDefault="00D25D85" w:rsidP="00D25D85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  <w:lang w:eastAsia="ru-RU"/>
        </w:rPr>
        <w:t xml:space="preserve">1. Состав: </w:t>
      </w:r>
      <w:r w:rsidRPr="00FC7126">
        <w:rPr>
          <w:rFonts w:ascii="Times New Roman" w:hAnsi="Times New Roman"/>
          <w:sz w:val="28"/>
          <w:szCs w:val="28"/>
        </w:rPr>
        <w:t xml:space="preserve">Направляющий катетер (система доставки) для имплантации биполярного </w:t>
      </w:r>
      <w:proofErr w:type="spellStart"/>
      <w:r w:rsidRPr="00FC7126">
        <w:rPr>
          <w:rFonts w:ascii="Times New Roman" w:hAnsi="Times New Roman"/>
          <w:sz w:val="28"/>
          <w:szCs w:val="28"/>
        </w:rPr>
        <w:t>эндокардиального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желудочкового электрода для стимуляции пучка Гиса с фиксированной кривизной в количестве – 165 шт.</w:t>
      </w:r>
    </w:p>
    <w:p w:rsidR="00D25D85" w:rsidRPr="00FC7126" w:rsidRDefault="00D25D85" w:rsidP="00D25D85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25D85" w:rsidRPr="00FC7126" w:rsidTr="00662E45">
        <w:trPr>
          <w:trHeight w:val="561"/>
        </w:trPr>
        <w:tc>
          <w:tcPr>
            <w:tcW w:w="0" w:type="auto"/>
          </w:tcPr>
          <w:p w:rsidR="00D25D85" w:rsidRPr="00FC7126" w:rsidRDefault="00D25D85" w:rsidP="004A790B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1. стерильная поставка направляющих катетеров с фиксированной кривизной, совместимых с биполярным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эндокардиальным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желудочковым электродом </w:t>
            </w:r>
            <w:r w:rsidRPr="00FC71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стимуляции пучка Гиса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(диаметром 4.0-4.5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Fr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) в количестве </w:t>
            </w:r>
            <w:r w:rsidR="004A790B" w:rsidRPr="00FC7126">
              <w:rPr>
                <w:rFonts w:ascii="Times New Roman" w:eastAsia="Batang" w:hAnsi="Times New Roman"/>
                <w:sz w:val="28"/>
                <w:szCs w:val="28"/>
              </w:rPr>
              <w:t>165</w:t>
            </w: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шт.**</w:t>
            </w:r>
          </w:p>
        </w:tc>
      </w:tr>
      <w:tr w:rsidR="00D25D85" w:rsidRPr="00FC7126" w:rsidTr="00662E45">
        <w:trPr>
          <w:trHeight w:val="175"/>
        </w:trPr>
        <w:tc>
          <w:tcPr>
            <w:tcW w:w="0" w:type="auto"/>
          </w:tcPr>
          <w:p w:rsidR="00D25D85" w:rsidRPr="00FC7126" w:rsidRDefault="00D25D85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2. диаметр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наружный – 6,5-7,5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Fr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</w:tr>
      <w:tr w:rsidR="00D25D85" w:rsidRPr="00FC7126" w:rsidTr="00662E45">
        <w:trPr>
          <w:trHeight w:val="175"/>
        </w:trPr>
        <w:tc>
          <w:tcPr>
            <w:tcW w:w="0" w:type="auto"/>
          </w:tcPr>
          <w:p w:rsidR="00D25D85" w:rsidRPr="00FC7126" w:rsidRDefault="00D25D85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3. диаметр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интродьюсера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внутренний – 5,0-6,0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Fr</w:t>
            </w:r>
            <w:proofErr w:type="spellEnd"/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</w:tr>
      <w:tr w:rsidR="00D25D85" w:rsidRPr="00FC7126" w:rsidTr="00662E45">
        <w:trPr>
          <w:trHeight w:val="92"/>
        </w:trPr>
        <w:tc>
          <w:tcPr>
            <w:tcW w:w="0" w:type="auto"/>
          </w:tcPr>
          <w:p w:rsidR="00D25D85" w:rsidRPr="00FC7126" w:rsidRDefault="00D25D85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 xml:space="preserve">4. наличие клапана гемостатического – клапан интегрированный с катетером или входящий в комплект поставки, совместимый с заявленным </w:t>
            </w:r>
            <w:proofErr w:type="spellStart"/>
            <w:r w:rsidRPr="00FC7126">
              <w:rPr>
                <w:rFonts w:ascii="Times New Roman" w:eastAsia="Batang" w:hAnsi="Times New Roman"/>
                <w:sz w:val="28"/>
                <w:szCs w:val="28"/>
              </w:rPr>
              <w:t>интродьюсером</w:t>
            </w:r>
            <w:proofErr w:type="spellEnd"/>
          </w:p>
        </w:tc>
      </w:tr>
      <w:tr w:rsidR="00D25D85" w:rsidRPr="00FC7126" w:rsidTr="00662E45">
        <w:trPr>
          <w:trHeight w:val="345"/>
        </w:trPr>
        <w:tc>
          <w:tcPr>
            <w:tcW w:w="0" w:type="auto"/>
          </w:tcPr>
          <w:p w:rsidR="00D25D85" w:rsidRPr="00FC7126" w:rsidRDefault="00D25D85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5. тип кривизны – фиксированная, предназначенная для имплантации электрода в область пучка Гиса (уточняется на момент поставки заказчиком)</w:t>
            </w:r>
          </w:p>
        </w:tc>
      </w:tr>
      <w:tr w:rsidR="00D25D85" w:rsidRPr="00FC7126" w:rsidTr="00662E45">
        <w:trPr>
          <w:trHeight w:val="345"/>
        </w:trPr>
        <w:tc>
          <w:tcPr>
            <w:tcW w:w="0" w:type="auto"/>
          </w:tcPr>
          <w:p w:rsidR="00D25D85" w:rsidRPr="00FC7126" w:rsidRDefault="00D25D85" w:rsidP="00662E45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FC7126">
              <w:rPr>
                <w:rFonts w:ascii="Times New Roman" w:eastAsia="Batang" w:hAnsi="Times New Roman"/>
                <w:sz w:val="28"/>
                <w:szCs w:val="28"/>
              </w:rPr>
              <w:t>6. полезная длина – 40-45 см</w:t>
            </w:r>
          </w:p>
        </w:tc>
      </w:tr>
    </w:tbl>
    <w:p w:rsidR="00D25D85" w:rsidRPr="00FC7126" w:rsidRDefault="00D25D85" w:rsidP="00D25D85">
      <w:pPr>
        <w:rPr>
          <w:rFonts w:ascii="Times New Roman" w:hAnsi="Times New Roman"/>
          <w:sz w:val="27"/>
          <w:szCs w:val="27"/>
        </w:rPr>
      </w:pPr>
    </w:p>
    <w:p w:rsidR="00D25D85" w:rsidRPr="00FC7126" w:rsidRDefault="00D25D85" w:rsidP="001939E5">
      <w:pPr>
        <w:rPr>
          <w:rFonts w:ascii="Times New Roman" w:hAnsi="Times New Roman"/>
          <w:sz w:val="27"/>
          <w:szCs w:val="27"/>
        </w:rPr>
      </w:pPr>
    </w:p>
    <w:p w:rsidR="004A790B" w:rsidRPr="00FC7126" w:rsidRDefault="004A790B" w:rsidP="004A790B">
      <w:pPr>
        <w:jc w:val="center"/>
        <w:rPr>
          <w:rFonts w:ascii="Times New Roman" w:eastAsia="Batang" w:hAnsi="Times New Roman"/>
          <w:sz w:val="27"/>
          <w:szCs w:val="27"/>
        </w:rPr>
      </w:pPr>
      <w:r w:rsidRPr="00FC7126">
        <w:rPr>
          <w:rFonts w:ascii="Times New Roman" w:eastAsia="Batang" w:hAnsi="Times New Roman"/>
          <w:sz w:val="27"/>
          <w:szCs w:val="27"/>
        </w:rPr>
        <w:t>Лот 28</w:t>
      </w:r>
    </w:p>
    <w:p w:rsidR="004A790B" w:rsidRPr="00FC7126" w:rsidRDefault="004A790B" w:rsidP="004A790B">
      <w:pPr>
        <w:jc w:val="center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Направляющий катетер (система доставки) для имплантации биполярного </w:t>
      </w:r>
      <w:proofErr w:type="spellStart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>эндокардиального</w:t>
      </w:r>
      <w:proofErr w:type="spellEnd"/>
      <w:r w:rsidRPr="00FC7126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желудочкового электрода для стимуляции пучка Гиса с управляемой кривизной </w:t>
      </w:r>
    </w:p>
    <w:p w:rsidR="004A790B" w:rsidRPr="00FC7126" w:rsidRDefault="004A790B" w:rsidP="004A790B">
      <w:pPr>
        <w:rPr>
          <w:rFonts w:ascii="Times New Roman" w:hAnsi="Times New Roman"/>
          <w:sz w:val="28"/>
          <w:szCs w:val="28"/>
          <w:lang w:eastAsia="ru-RU"/>
        </w:rPr>
      </w:pPr>
    </w:p>
    <w:p w:rsidR="004A790B" w:rsidRPr="00FC7126" w:rsidRDefault="004A790B" w:rsidP="004A790B">
      <w:pPr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sz w:val="28"/>
          <w:szCs w:val="28"/>
          <w:lang w:eastAsia="ru-RU"/>
        </w:rPr>
        <w:t xml:space="preserve">1. Состав: </w:t>
      </w:r>
      <w:r w:rsidRPr="00FC7126">
        <w:rPr>
          <w:rFonts w:ascii="Times New Roman" w:hAnsi="Times New Roman"/>
          <w:sz w:val="28"/>
          <w:szCs w:val="28"/>
        </w:rPr>
        <w:t xml:space="preserve">Направляющий катетер (система доставки) для имплантации биполярного </w:t>
      </w:r>
      <w:proofErr w:type="spellStart"/>
      <w:r w:rsidRPr="00FC7126">
        <w:rPr>
          <w:rFonts w:ascii="Times New Roman" w:hAnsi="Times New Roman"/>
          <w:sz w:val="28"/>
          <w:szCs w:val="28"/>
        </w:rPr>
        <w:t>эндокардиального</w:t>
      </w:r>
      <w:proofErr w:type="spellEnd"/>
      <w:r w:rsidRPr="00FC7126">
        <w:rPr>
          <w:rFonts w:ascii="Times New Roman" w:hAnsi="Times New Roman"/>
          <w:sz w:val="28"/>
          <w:szCs w:val="28"/>
        </w:rPr>
        <w:t xml:space="preserve"> желудочкового электрода для стимуляции пучка Гиса с управляемой кривизной в количестве – 275 шт.</w:t>
      </w:r>
    </w:p>
    <w:p w:rsidR="004A790B" w:rsidRPr="00FC7126" w:rsidRDefault="004A790B" w:rsidP="004A790B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A790B" w:rsidRPr="00FC7126" w:rsidTr="00662E45">
        <w:trPr>
          <w:trHeight w:val="561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стерильная поставка направляющих катетеров с управляемой кривизной, совместимых с биполярным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эндокардиальным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желудочковым электродом </w:t>
            </w:r>
            <w:r w:rsidRPr="00FC7126">
              <w:rPr>
                <w:color w:val="000000"/>
                <w:sz w:val="28"/>
                <w:szCs w:val="28"/>
              </w:rPr>
              <w:t>для стимуляции пучка Гиса</w:t>
            </w:r>
            <w:r w:rsidRPr="00FC7126">
              <w:rPr>
                <w:rFonts w:eastAsia="Batang"/>
                <w:sz w:val="28"/>
                <w:szCs w:val="28"/>
              </w:rPr>
              <w:t xml:space="preserve"> (диаметром 4.0-4.5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Fr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>) в количестве 275 шт.**</w:t>
            </w:r>
          </w:p>
        </w:tc>
      </w:tr>
      <w:tr w:rsidR="00D34ED9" w:rsidRPr="00FC7126" w:rsidTr="00662E45">
        <w:trPr>
          <w:trHeight w:val="175"/>
        </w:trPr>
        <w:tc>
          <w:tcPr>
            <w:tcW w:w="0" w:type="auto"/>
          </w:tcPr>
          <w:p w:rsidR="00D34ED9" w:rsidRPr="00FC7126" w:rsidRDefault="00D34ED9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диаметр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интрадьюсера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r w:rsidR="009C0E21" w:rsidRPr="00FC7126">
              <w:rPr>
                <w:rFonts w:eastAsia="Batang"/>
                <w:sz w:val="28"/>
                <w:szCs w:val="28"/>
              </w:rPr>
              <w:t xml:space="preserve">не менее </w:t>
            </w:r>
            <w:r w:rsidRPr="00FC7126">
              <w:rPr>
                <w:rFonts w:eastAsia="Batang"/>
                <w:sz w:val="28"/>
                <w:szCs w:val="28"/>
              </w:rPr>
              <w:t xml:space="preserve">9,0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Fr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</w:p>
        </w:tc>
      </w:tr>
      <w:tr w:rsidR="004A790B" w:rsidRPr="00FC7126" w:rsidTr="00662E45">
        <w:trPr>
          <w:trHeight w:val="175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диаметр </w:t>
            </w:r>
            <w:proofErr w:type="spellStart"/>
            <w:r w:rsidR="00D34ED9" w:rsidRPr="00FC7126">
              <w:rPr>
                <w:rFonts w:eastAsia="Batang"/>
                <w:sz w:val="28"/>
                <w:szCs w:val="28"/>
              </w:rPr>
              <w:t>шафта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r w:rsidR="009C0E21" w:rsidRPr="00FC7126">
              <w:rPr>
                <w:rFonts w:eastAsia="Batang"/>
                <w:sz w:val="28"/>
                <w:szCs w:val="28"/>
              </w:rPr>
              <w:t xml:space="preserve">катетера </w:t>
            </w:r>
            <w:r w:rsidRPr="00FC7126">
              <w:rPr>
                <w:rFonts w:eastAsia="Batang"/>
                <w:sz w:val="28"/>
                <w:szCs w:val="28"/>
              </w:rPr>
              <w:t xml:space="preserve">наружный – </w:t>
            </w:r>
            <w:r w:rsidR="00D34ED9" w:rsidRPr="00FC7126">
              <w:rPr>
                <w:rFonts w:eastAsia="Batang"/>
                <w:sz w:val="28"/>
                <w:szCs w:val="28"/>
              </w:rPr>
              <w:t>8</w:t>
            </w:r>
            <w:r w:rsidRPr="00FC7126">
              <w:rPr>
                <w:rFonts w:eastAsia="Batang"/>
                <w:sz w:val="28"/>
                <w:szCs w:val="28"/>
              </w:rPr>
              <w:t>,</w:t>
            </w:r>
            <w:r w:rsidR="009C0E21" w:rsidRPr="00FC7126">
              <w:rPr>
                <w:rFonts w:eastAsia="Batang"/>
                <w:sz w:val="28"/>
                <w:szCs w:val="28"/>
              </w:rPr>
              <w:t>1</w:t>
            </w:r>
            <w:r w:rsidRPr="00FC7126">
              <w:rPr>
                <w:rFonts w:eastAsia="Batang"/>
                <w:sz w:val="28"/>
                <w:szCs w:val="28"/>
              </w:rPr>
              <w:t>-</w:t>
            </w:r>
            <w:r w:rsidR="009C0E21" w:rsidRPr="00FC7126">
              <w:rPr>
                <w:rFonts w:eastAsia="Batang"/>
                <w:sz w:val="28"/>
                <w:szCs w:val="28"/>
              </w:rPr>
              <w:t>8</w:t>
            </w:r>
            <w:r w:rsidRPr="00FC7126">
              <w:rPr>
                <w:rFonts w:eastAsia="Batang"/>
                <w:sz w:val="28"/>
                <w:szCs w:val="28"/>
              </w:rPr>
              <w:t>,</w:t>
            </w:r>
            <w:r w:rsidR="009C0E21" w:rsidRPr="00FC7126">
              <w:rPr>
                <w:rFonts w:eastAsia="Batang"/>
                <w:sz w:val="28"/>
                <w:szCs w:val="28"/>
              </w:rPr>
              <w:t>8</w:t>
            </w:r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Fr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</w:p>
        </w:tc>
      </w:tr>
      <w:tr w:rsidR="004A790B" w:rsidRPr="00FC7126" w:rsidTr="00662E45">
        <w:trPr>
          <w:trHeight w:val="175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диаметр </w:t>
            </w:r>
            <w:proofErr w:type="spellStart"/>
            <w:r w:rsidR="00D34ED9" w:rsidRPr="00FC7126">
              <w:rPr>
                <w:rFonts w:eastAsia="Batang"/>
                <w:sz w:val="28"/>
                <w:szCs w:val="28"/>
              </w:rPr>
              <w:t>шафта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  <w:r w:rsidR="009C0E21" w:rsidRPr="00FC7126">
              <w:rPr>
                <w:rFonts w:eastAsia="Batang"/>
                <w:sz w:val="28"/>
                <w:szCs w:val="28"/>
              </w:rPr>
              <w:t xml:space="preserve">катетера </w:t>
            </w:r>
            <w:r w:rsidRPr="00FC7126">
              <w:rPr>
                <w:rFonts w:eastAsia="Batang"/>
                <w:sz w:val="28"/>
                <w:szCs w:val="28"/>
              </w:rPr>
              <w:t>внутренний – 5,</w:t>
            </w:r>
            <w:r w:rsidR="009C0E21" w:rsidRPr="00FC7126">
              <w:rPr>
                <w:rFonts w:eastAsia="Batang"/>
                <w:sz w:val="28"/>
                <w:szCs w:val="28"/>
              </w:rPr>
              <w:t>5</w:t>
            </w:r>
            <w:r w:rsidRPr="00FC7126">
              <w:rPr>
                <w:rFonts w:eastAsia="Batang"/>
                <w:sz w:val="28"/>
                <w:szCs w:val="28"/>
              </w:rPr>
              <w:t xml:space="preserve">-6,0 </w:t>
            </w:r>
            <w:proofErr w:type="spellStart"/>
            <w:r w:rsidRPr="00FC7126">
              <w:rPr>
                <w:rFonts w:eastAsia="Batang"/>
                <w:sz w:val="28"/>
                <w:szCs w:val="28"/>
              </w:rPr>
              <w:t>Fr</w:t>
            </w:r>
            <w:proofErr w:type="spellEnd"/>
            <w:r w:rsidRPr="00FC7126">
              <w:rPr>
                <w:rFonts w:eastAsia="Batang"/>
                <w:sz w:val="28"/>
                <w:szCs w:val="28"/>
              </w:rPr>
              <w:t xml:space="preserve"> </w:t>
            </w:r>
          </w:p>
        </w:tc>
      </w:tr>
      <w:tr w:rsidR="004A790B" w:rsidRPr="00FC7126" w:rsidTr="00662E45">
        <w:trPr>
          <w:trHeight w:val="92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наличие </w:t>
            </w:r>
            <w:r w:rsidR="009C0E21" w:rsidRPr="00FC7126">
              <w:rPr>
                <w:rFonts w:eastAsia="Batang"/>
                <w:sz w:val="28"/>
                <w:szCs w:val="28"/>
              </w:rPr>
              <w:t xml:space="preserve">управляющей ручки </w:t>
            </w:r>
          </w:p>
        </w:tc>
      </w:tr>
      <w:tr w:rsidR="004A790B" w:rsidRPr="00FC7126" w:rsidTr="00662E45">
        <w:trPr>
          <w:trHeight w:val="345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 xml:space="preserve">тип кривизны – </w:t>
            </w:r>
            <w:r w:rsidR="00D34ED9" w:rsidRPr="00FC7126">
              <w:rPr>
                <w:rFonts w:eastAsia="Batang"/>
                <w:sz w:val="28"/>
                <w:szCs w:val="28"/>
              </w:rPr>
              <w:t>управляемая</w:t>
            </w:r>
            <w:r w:rsidRPr="00FC7126">
              <w:rPr>
                <w:rFonts w:eastAsia="Batang"/>
                <w:sz w:val="28"/>
                <w:szCs w:val="28"/>
              </w:rPr>
              <w:t>, предназначенная для имплантации электрода в область пучка Гиса (уточняется на момент поставки заказчиком)</w:t>
            </w:r>
          </w:p>
        </w:tc>
      </w:tr>
      <w:tr w:rsidR="004A790B" w:rsidRPr="00FC7126" w:rsidTr="00662E45">
        <w:trPr>
          <w:trHeight w:val="345"/>
        </w:trPr>
        <w:tc>
          <w:tcPr>
            <w:tcW w:w="0" w:type="auto"/>
          </w:tcPr>
          <w:p w:rsidR="004A790B" w:rsidRPr="00FC7126" w:rsidRDefault="004A790B" w:rsidP="002476C8">
            <w:pPr>
              <w:pStyle w:val="af6"/>
              <w:numPr>
                <w:ilvl w:val="0"/>
                <w:numId w:val="26"/>
              </w:numPr>
              <w:rPr>
                <w:rFonts w:eastAsia="Batang"/>
                <w:sz w:val="28"/>
                <w:szCs w:val="28"/>
              </w:rPr>
            </w:pPr>
            <w:r w:rsidRPr="00FC7126">
              <w:rPr>
                <w:rFonts w:eastAsia="Batang"/>
                <w:sz w:val="28"/>
                <w:szCs w:val="28"/>
              </w:rPr>
              <w:t>полезная длина – 40-45 см</w:t>
            </w:r>
          </w:p>
        </w:tc>
      </w:tr>
    </w:tbl>
    <w:p w:rsidR="004A790B" w:rsidRPr="00FC7126" w:rsidRDefault="004A790B" w:rsidP="004A79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Примечание: </w:t>
      </w:r>
      <w:r w:rsidRPr="00FC7126">
        <w:rPr>
          <w:rFonts w:ascii="Times New Roman" w:hAnsi="Times New Roman"/>
          <w:color w:val="000000"/>
          <w:sz w:val="28"/>
          <w:szCs w:val="28"/>
        </w:rPr>
        <w:t>**) данные требования технического задания определяют наиболее важные характеристики, несоответствие по ним приведет к отклонению конкурсных предложений</w:t>
      </w:r>
    </w:p>
    <w:p w:rsidR="004A790B" w:rsidRPr="00FC7126" w:rsidRDefault="004A790B" w:rsidP="004A790B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790B" w:rsidRPr="00FC7126" w:rsidTr="00662E45">
        <w:tc>
          <w:tcPr>
            <w:tcW w:w="3190" w:type="dxa"/>
          </w:tcPr>
          <w:p w:rsidR="004A790B" w:rsidRPr="00FC7126" w:rsidRDefault="004A790B" w:rsidP="00662E4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4A790B" w:rsidRPr="00FC7126" w:rsidRDefault="004A790B" w:rsidP="00662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790B" w:rsidRPr="00FC7126" w:rsidRDefault="004A790B" w:rsidP="00662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90B" w:rsidRPr="00FC7126" w:rsidRDefault="004A790B" w:rsidP="004A790B">
      <w:pPr>
        <w:rPr>
          <w:rFonts w:ascii="Times New Roman" w:hAnsi="Times New Roman"/>
          <w:sz w:val="27"/>
          <w:szCs w:val="27"/>
        </w:rPr>
      </w:pPr>
    </w:p>
    <w:p w:rsidR="00D25D85" w:rsidRPr="00FC7126" w:rsidRDefault="00D25D85" w:rsidP="001939E5">
      <w:pPr>
        <w:rPr>
          <w:rFonts w:ascii="Times New Roman" w:hAnsi="Times New Roman"/>
          <w:sz w:val="27"/>
          <w:szCs w:val="27"/>
        </w:rPr>
      </w:pPr>
    </w:p>
    <w:p w:rsidR="00D25D85" w:rsidRPr="00FC7126" w:rsidRDefault="00D25D85" w:rsidP="001939E5">
      <w:pPr>
        <w:rPr>
          <w:rFonts w:ascii="Times New Roman" w:hAnsi="Times New Roman"/>
          <w:sz w:val="27"/>
          <w:szCs w:val="27"/>
        </w:rPr>
      </w:pPr>
    </w:p>
    <w:p w:rsidR="008235D4" w:rsidRPr="00FC7126" w:rsidRDefault="008235D4" w:rsidP="001939E5">
      <w:pPr>
        <w:rPr>
          <w:rFonts w:ascii="Times New Roman" w:hAnsi="Times New Roman"/>
          <w:sz w:val="27"/>
          <w:szCs w:val="27"/>
        </w:rPr>
      </w:pPr>
    </w:p>
    <w:p w:rsidR="00074FB3" w:rsidRPr="00FC7126" w:rsidRDefault="00074FB3">
      <w:pPr>
        <w:rPr>
          <w:rFonts w:ascii="Times New Roman" w:hAnsi="Times New Roman"/>
          <w:b/>
          <w:sz w:val="28"/>
          <w:szCs w:val="28"/>
        </w:rPr>
      </w:pPr>
      <w:r w:rsidRPr="00FC7126">
        <w:rPr>
          <w:rFonts w:ascii="Times New Roman" w:hAnsi="Times New Roman"/>
          <w:b/>
          <w:sz w:val="28"/>
          <w:szCs w:val="28"/>
        </w:rPr>
        <w:br w:type="page"/>
      </w:r>
    </w:p>
    <w:p w:rsidR="00E5539E" w:rsidRPr="00FC7126" w:rsidRDefault="003E67B1" w:rsidP="00E5539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FC712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E5539E" w:rsidRPr="00FC7126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BE510C" w:rsidRPr="00FC7126">
        <w:rPr>
          <w:rFonts w:ascii="Times New Roman" w:hAnsi="Times New Roman"/>
          <w:b/>
          <w:sz w:val="28"/>
          <w:szCs w:val="28"/>
        </w:rPr>
        <w:t>1-1</w:t>
      </w:r>
    </w:p>
    <w:p w:rsidR="00E5539E" w:rsidRPr="00FC7126" w:rsidRDefault="00E5539E">
      <w:pPr>
        <w:rPr>
          <w:rFonts w:ascii="Times New Roman" w:hAnsi="Times New Roman"/>
          <w:b/>
          <w:bCs/>
          <w:sz w:val="24"/>
          <w:szCs w:val="24"/>
        </w:rPr>
      </w:pPr>
    </w:p>
    <w:p w:rsidR="00E5539E" w:rsidRPr="00FC7126" w:rsidRDefault="00E5539E" w:rsidP="00E5539E">
      <w:pPr>
        <w:jc w:val="center"/>
        <w:rPr>
          <w:rFonts w:ascii="Times New Roman" w:hAnsi="Times New Roman"/>
          <w:b/>
          <w:sz w:val="28"/>
          <w:szCs w:val="28"/>
        </w:rPr>
      </w:pPr>
      <w:r w:rsidRPr="00FC7126">
        <w:rPr>
          <w:rFonts w:ascii="Times New Roman" w:hAnsi="Times New Roman"/>
          <w:b/>
          <w:sz w:val="28"/>
          <w:szCs w:val="28"/>
        </w:rPr>
        <w:t>Требования, предъявляемые к качеству и гарантийному</w:t>
      </w:r>
    </w:p>
    <w:p w:rsidR="00E5539E" w:rsidRPr="00FC7126" w:rsidRDefault="00E5539E" w:rsidP="00E5539E">
      <w:pPr>
        <w:jc w:val="center"/>
        <w:rPr>
          <w:rFonts w:ascii="Times New Roman" w:hAnsi="Times New Roman"/>
          <w:b/>
          <w:sz w:val="28"/>
          <w:szCs w:val="28"/>
        </w:rPr>
      </w:pPr>
      <w:r w:rsidRPr="00FC7126">
        <w:rPr>
          <w:rFonts w:ascii="Times New Roman" w:hAnsi="Times New Roman"/>
          <w:b/>
          <w:sz w:val="28"/>
          <w:szCs w:val="28"/>
        </w:rPr>
        <w:t>сроку программаторов</w:t>
      </w:r>
    </w:p>
    <w:p w:rsidR="00E5539E" w:rsidRPr="00FC7126" w:rsidRDefault="00E5539E" w:rsidP="00E5539E">
      <w:pPr>
        <w:jc w:val="center"/>
        <w:rPr>
          <w:rFonts w:ascii="Times New Roman" w:hAnsi="Times New Roman"/>
          <w:sz w:val="28"/>
          <w:szCs w:val="28"/>
        </w:rPr>
      </w:pPr>
    </w:p>
    <w:p w:rsidR="00E5539E" w:rsidRPr="00FC7126" w:rsidRDefault="00E5539E" w:rsidP="00E553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39E" w:rsidRPr="00FC7126" w:rsidRDefault="00E5539E" w:rsidP="00E5539E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При рассмотрении предмета закупки участник должен предоставить:</w:t>
      </w:r>
    </w:p>
    <w:p w:rsidR="00E5539E" w:rsidRPr="00FC7126" w:rsidRDefault="00E5539E" w:rsidP="00C6744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 сервисной службы, выданный уполномоченным лицом / отделом фирмы-производителя, о наличии на территории Республики Беларусь медицинского инженера, прошедшего соответствующее специализированное обучение у компании производителя и </w:t>
      </w:r>
      <w:r w:rsidRPr="00FC7126">
        <w:rPr>
          <w:rFonts w:ascii="Times New Roman" w:hAnsi="Times New Roman"/>
          <w:color w:val="000000"/>
          <w:sz w:val="28"/>
          <w:szCs w:val="28"/>
        </w:rPr>
        <w:t xml:space="preserve">имеющего </w:t>
      </w:r>
      <w:r w:rsidR="00B43138" w:rsidRPr="00FC7126">
        <w:rPr>
          <w:rFonts w:ascii="Times New Roman" w:hAnsi="Times New Roman"/>
          <w:color w:val="000000"/>
          <w:sz w:val="28"/>
          <w:szCs w:val="28"/>
        </w:rPr>
        <w:t>письменное подтверждение производителя о том, что он уполномочен осуществлять</w:t>
      </w:r>
      <w:r w:rsidRPr="00FC7126">
        <w:rPr>
          <w:rFonts w:ascii="Times New Roman" w:hAnsi="Times New Roman"/>
          <w:color w:val="000000"/>
          <w:sz w:val="28"/>
          <w:szCs w:val="28"/>
        </w:rPr>
        <w:t xml:space="preserve"> сервисное обслуживание на территории Республики Беларусь программаторов и диагностику нарушений в работе имплантируемых устройств данной компании производителя (имплантируемых электрокардиостимуляторов, </w:t>
      </w:r>
      <w:proofErr w:type="spellStart"/>
      <w:r w:rsidRPr="00FC7126">
        <w:rPr>
          <w:rFonts w:ascii="Times New Roman" w:hAnsi="Times New Roman"/>
          <w:color w:val="000000"/>
          <w:sz w:val="28"/>
          <w:szCs w:val="28"/>
        </w:rPr>
        <w:t>кардиовертеров</w:t>
      </w:r>
      <w:proofErr w:type="spellEnd"/>
      <w:r w:rsidRPr="00FC7126">
        <w:rPr>
          <w:rFonts w:ascii="Times New Roman" w:hAnsi="Times New Roman"/>
          <w:color w:val="000000"/>
          <w:sz w:val="28"/>
          <w:szCs w:val="28"/>
        </w:rPr>
        <w:t xml:space="preserve">-дефибрилляторов и др.), и гарантирующий прибытие указанного медицинского инженера компании 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с подменным программатором в течение 24 часов с момента выявления нарушений в работе программатора</w:t>
      </w:r>
      <w:r w:rsidRPr="00FC71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539E" w:rsidRPr="00FC7126" w:rsidRDefault="00E5539E" w:rsidP="00C6744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color w:val="000000"/>
          <w:sz w:val="28"/>
          <w:szCs w:val="28"/>
        </w:rPr>
        <w:t xml:space="preserve">При невозможности устранения нарушений в работе программатора инженером на территории Республики Беларусь в течение </w:t>
      </w:r>
      <w:r w:rsidR="00B43138" w:rsidRPr="00FC7126">
        <w:rPr>
          <w:rFonts w:ascii="Times New Roman" w:hAnsi="Times New Roman"/>
          <w:color w:val="000000"/>
          <w:sz w:val="28"/>
          <w:szCs w:val="28"/>
        </w:rPr>
        <w:t>48</w:t>
      </w:r>
      <w:r w:rsidRPr="00FC7126">
        <w:rPr>
          <w:rFonts w:ascii="Times New Roman" w:hAnsi="Times New Roman"/>
          <w:color w:val="000000"/>
          <w:sz w:val="28"/>
          <w:szCs w:val="28"/>
        </w:rPr>
        <w:t xml:space="preserve"> часов, а также при отсутствии на территории Республики Беларусь юридического лица, осуществляющего сервисное обслуживание программаторов компании, предоставить договор с официальным сервисным центром иной страны, на сервисное обслуживание и ремонт программаторов, и гарантирующий прибытие уполномоченного медицинского инженера компании 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с подменным программатором в течение 48 часов с момента выявления нарушений в работе программаторов и/или имплантируемых устройств (имплантируемых электрокардиостимуляторов, 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кардиовертеров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-дефибрилляторов и др.) в центр имплантации / 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программации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Республики Беларусь** </w:t>
      </w:r>
    </w:p>
    <w:p w:rsidR="005235B7" w:rsidRPr="00FC7126" w:rsidRDefault="005235B7" w:rsidP="00C6744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7126">
        <w:rPr>
          <w:rFonts w:ascii="Times New Roman" w:hAnsi="Times New Roman"/>
          <w:color w:val="000000"/>
          <w:sz w:val="28"/>
          <w:szCs w:val="28"/>
        </w:rPr>
        <w:t xml:space="preserve">2. Копии актов выполненных работ о проведении технического обслуживания </w:t>
      </w:r>
      <w:r w:rsidR="00813EFE" w:rsidRPr="00FC7126">
        <w:rPr>
          <w:rFonts w:ascii="Times New Roman" w:hAnsi="Times New Roman"/>
          <w:color w:val="000000"/>
          <w:sz w:val="28"/>
          <w:szCs w:val="28"/>
        </w:rPr>
        <w:t xml:space="preserve">(в соответствии с требованиями Постановления МЗ РБ № 11 от 26.02.2020) </w:t>
      </w:r>
      <w:r w:rsidRPr="00FC7126">
        <w:rPr>
          <w:rFonts w:ascii="Times New Roman" w:hAnsi="Times New Roman"/>
          <w:color w:val="000000"/>
          <w:sz w:val="28"/>
          <w:szCs w:val="28"/>
        </w:rPr>
        <w:t xml:space="preserve">программаторов уполномоченным инженером компании производителя с указанием работоспособности / неработоспособности программатора в течение последнего 1 года и версии последнего установленного программного обеспечения, а при наличии новой (&lt; 1 года) версии программного обеспечения – дате установки последней имеющейся версии программного обеспечения) во всех программаторах, ранее поставленных компанией-производителем, во всех центрах имплантации / </w:t>
      </w:r>
      <w:proofErr w:type="spellStart"/>
      <w:r w:rsidRPr="00FC7126">
        <w:rPr>
          <w:rFonts w:ascii="Times New Roman" w:hAnsi="Times New Roman"/>
          <w:color w:val="000000"/>
          <w:sz w:val="28"/>
          <w:szCs w:val="28"/>
        </w:rPr>
        <w:t>программации</w:t>
      </w:r>
      <w:proofErr w:type="spellEnd"/>
      <w:r w:rsidRPr="00FC7126">
        <w:rPr>
          <w:rFonts w:ascii="Times New Roman" w:hAnsi="Times New Roman"/>
          <w:color w:val="000000"/>
          <w:sz w:val="28"/>
          <w:szCs w:val="28"/>
        </w:rPr>
        <w:t xml:space="preserve"> на территории Республики Беларусь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**.</w:t>
      </w:r>
    </w:p>
    <w:p w:rsidR="00E5539E" w:rsidRPr="00FC7126" w:rsidRDefault="00E5539E" w:rsidP="00C6744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</w:rPr>
        <w:t>Копия о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тчет</w:t>
      </w:r>
      <w:r w:rsidR="00BE510C" w:rsidRPr="00FC712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компании производителя о 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постмаркетинговом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наблюдении / контроле за предлагаемым ЭКС/ИКД и электродов к ним с обязательным документальным подтверждением среднего расчетного срока службы предлагаемого имплантируемого устройства на основании данных, полученных в реальной клинической практике, и выявленных нарушений в работе предлагаемых устройств за последние 5 лет (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Product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Performance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Report</w:t>
      </w:r>
      <w:proofErr w:type="spellEnd"/>
      <w:r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или его аналог)</w:t>
      </w:r>
      <w:r w:rsidR="004A4A94" w:rsidRPr="00FC7126">
        <w:rPr>
          <w:rFonts w:ascii="Times New Roman" w:eastAsia="Times New Roman" w:hAnsi="Times New Roman"/>
          <w:color w:val="000000"/>
          <w:sz w:val="28"/>
          <w:szCs w:val="28"/>
        </w:rPr>
        <w:t xml:space="preserve"> на русском или английском языке</w:t>
      </w:r>
      <w:r w:rsidRPr="00FC7126">
        <w:rPr>
          <w:rFonts w:ascii="Times New Roman" w:eastAsia="Times New Roman" w:hAnsi="Times New Roman"/>
          <w:color w:val="000000"/>
          <w:sz w:val="28"/>
          <w:szCs w:val="28"/>
        </w:rPr>
        <w:t>; если изделие выпускается &lt; 5 лет, то за период с момента начала клинического применения/выхода на рынок**».</w:t>
      </w:r>
    </w:p>
    <w:p w:rsidR="00E5539E" w:rsidRPr="00FC7126" w:rsidRDefault="00E5539E">
      <w:pPr>
        <w:rPr>
          <w:rFonts w:ascii="Times New Roman" w:hAnsi="Times New Roman"/>
          <w:b/>
          <w:bCs/>
          <w:sz w:val="24"/>
          <w:szCs w:val="24"/>
        </w:rPr>
      </w:pPr>
    </w:p>
    <w:p w:rsidR="00E5539E" w:rsidRPr="00FC7126" w:rsidRDefault="00E5539E" w:rsidP="00E5539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C712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Примечание: </w:t>
      </w:r>
      <w:r w:rsidRPr="00FC7126">
        <w:rPr>
          <w:rFonts w:ascii="Times New Roman" w:hAnsi="Times New Roman"/>
          <w:color w:val="000000"/>
          <w:sz w:val="24"/>
          <w:szCs w:val="24"/>
        </w:rPr>
        <w:t>**) данные требования технического задания определяют наиболее важные характеристики, несоответствие по ним приведет к отклонению конкурсных предложений</w:t>
      </w:r>
    </w:p>
    <w:p w:rsidR="00E5539E" w:rsidRPr="00FC7126" w:rsidRDefault="00E5539E" w:rsidP="00E5539E">
      <w:pPr>
        <w:rPr>
          <w:rFonts w:ascii="Times New Roman" w:hAnsi="Times New Roman"/>
          <w:b/>
          <w:sz w:val="24"/>
          <w:szCs w:val="24"/>
        </w:rPr>
      </w:pPr>
    </w:p>
    <w:p w:rsidR="00E5539E" w:rsidRDefault="00E5539E">
      <w:pPr>
        <w:rPr>
          <w:rFonts w:ascii="Times New Roman" w:hAnsi="Times New Roman"/>
          <w:b/>
          <w:bCs/>
          <w:sz w:val="24"/>
          <w:szCs w:val="24"/>
        </w:rPr>
      </w:pPr>
      <w:bookmarkStart w:id="61" w:name="_GoBack"/>
      <w:bookmarkEnd w:id="61"/>
    </w:p>
    <w:sectPr w:rsidR="00E5539E" w:rsidSect="0015775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C5A" w:rsidRDefault="008E5C5A" w:rsidP="0015775E">
      <w:r>
        <w:separator/>
      </w:r>
    </w:p>
  </w:endnote>
  <w:endnote w:type="continuationSeparator" w:id="0">
    <w:p w:rsidR="008E5C5A" w:rsidRDefault="008E5C5A" w:rsidP="001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Worl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EEE" w:rsidRDefault="006E1E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B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C5A" w:rsidRDefault="008E5C5A" w:rsidP="0015775E">
      <w:r>
        <w:separator/>
      </w:r>
    </w:p>
  </w:footnote>
  <w:footnote w:type="continuationSeparator" w:id="0">
    <w:p w:rsidR="008E5C5A" w:rsidRDefault="008E5C5A" w:rsidP="0015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F8D"/>
    <w:multiLevelType w:val="hybridMultilevel"/>
    <w:tmpl w:val="CAA2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FF3"/>
    <w:multiLevelType w:val="hybridMultilevel"/>
    <w:tmpl w:val="59A6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F40"/>
    <w:multiLevelType w:val="hybridMultilevel"/>
    <w:tmpl w:val="4342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B7D"/>
    <w:multiLevelType w:val="multilevel"/>
    <w:tmpl w:val="FB1C0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E5103C"/>
    <w:multiLevelType w:val="hybridMultilevel"/>
    <w:tmpl w:val="E1E4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7F0E"/>
    <w:multiLevelType w:val="hybridMultilevel"/>
    <w:tmpl w:val="17A0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32FF"/>
    <w:multiLevelType w:val="multilevel"/>
    <w:tmpl w:val="FB1C0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B84E16"/>
    <w:multiLevelType w:val="multilevel"/>
    <w:tmpl w:val="3D2C2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0067F"/>
    <w:multiLevelType w:val="hybridMultilevel"/>
    <w:tmpl w:val="ACF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787"/>
    <w:multiLevelType w:val="hybridMultilevel"/>
    <w:tmpl w:val="C978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338DD"/>
    <w:multiLevelType w:val="multilevel"/>
    <w:tmpl w:val="FDA2F194"/>
    <w:styleLink w:val="1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1F46B82"/>
    <w:multiLevelType w:val="hybridMultilevel"/>
    <w:tmpl w:val="5CC20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0066"/>
    <w:multiLevelType w:val="hybridMultilevel"/>
    <w:tmpl w:val="FE44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33D0"/>
    <w:multiLevelType w:val="hybridMultilevel"/>
    <w:tmpl w:val="D8C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A54"/>
    <w:multiLevelType w:val="hybridMultilevel"/>
    <w:tmpl w:val="E1EA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12F5D"/>
    <w:multiLevelType w:val="multilevel"/>
    <w:tmpl w:val="27986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E14ECC"/>
    <w:multiLevelType w:val="hybridMultilevel"/>
    <w:tmpl w:val="CFC66C3A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1DD36E7"/>
    <w:multiLevelType w:val="hybridMultilevel"/>
    <w:tmpl w:val="0D4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7D92"/>
    <w:multiLevelType w:val="hybridMultilevel"/>
    <w:tmpl w:val="41548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6305"/>
    <w:multiLevelType w:val="multilevel"/>
    <w:tmpl w:val="27986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5F37E0"/>
    <w:multiLevelType w:val="multilevel"/>
    <w:tmpl w:val="FB1C0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1E12FB"/>
    <w:multiLevelType w:val="multilevel"/>
    <w:tmpl w:val="FB1C0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1A57F7"/>
    <w:multiLevelType w:val="hybridMultilevel"/>
    <w:tmpl w:val="C9765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11D22"/>
    <w:multiLevelType w:val="hybridMultilevel"/>
    <w:tmpl w:val="C978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531C"/>
    <w:multiLevelType w:val="multilevel"/>
    <w:tmpl w:val="EAE4E45C"/>
    <w:styleLink w:val="2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D4C1ECD"/>
    <w:multiLevelType w:val="hybridMultilevel"/>
    <w:tmpl w:val="B492DA34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9"/>
  </w:num>
  <w:num w:numId="5">
    <w:abstractNumId w:val="0"/>
  </w:num>
  <w:num w:numId="6">
    <w:abstractNumId w:val="5"/>
  </w:num>
  <w:num w:numId="7">
    <w:abstractNumId w:val="17"/>
  </w:num>
  <w:num w:numId="8">
    <w:abstractNumId w:val="14"/>
  </w:num>
  <w:num w:numId="9">
    <w:abstractNumId w:val="12"/>
  </w:num>
  <w:num w:numId="10">
    <w:abstractNumId w:val="22"/>
  </w:num>
  <w:num w:numId="11">
    <w:abstractNumId w:val="13"/>
  </w:num>
  <w:num w:numId="12">
    <w:abstractNumId w:val="23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11"/>
  </w:num>
  <w:num w:numId="21">
    <w:abstractNumId w:val="16"/>
  </w:num>
  <w:num w:numId="22">
    <w:abstractNumId w:val="15"/>
  </w:num>
  <w:num w:numId="23">
    <w:abstractNumId w:val="3"/>
  </w:num>
  <w:num w:numId="24">
    <w:abstractNumId w:val="20"/>
  </w:num>
  <w:num w:numId="25">
    <w:abstractNumId w:val="21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5E"/>
    <w:rsid w:val="00006969"/>
    <w:rsid w:val="00011245"/>
    <w:rsid w:val="00013AC4"/>
    <w:rsid w:val="000161C3"/>
    <w:rsid w:val="00016C7B"/>
    <w:rsid w:val="00020F52"/>
    <w:rsid w:val="000211F5"/>
    <w:rsid w:val="00025EBF"/>
    <w:rsid w:val="00026ECC"/>
    <w:rsid w:val="000326ED"/>
    <w:rsid w:val="00033581"/>
    <w:rsid w:val="000439FB"/>
    <w:rsid w:val="00044D7D"/>
    <w:rsid w:val="0004789C"/>
    <w:rsid w:val="000549CE"/>
    <w:rsid w:val="000617F5"/>
    <w:rsid w:val="00061C05"/>
    <w:rsid w:val="00063211"/>
    <w:rsid w:val="00065D64"/>
    <w:rsid w:val="00066074"/>
    <w:rsid w:val="00074FB3"/>
    <w:rsid w:val="00080F55"/>
    <w:rsid w:val="00082F73"/>
    <w:rsid w:val="00083FC9"/>
    <w:rsid w:val="00084843"/>
    <w:rsid w:val="00092756"/>
    <w:rsid w:val="00097A3B"/>
    <w:rsid w:val="00097C29"/>
    <w:rsid w:val="00097E0A"/>
    <w:rsid w:val="000A47CD"/>
    <w:rsid w:val="000B037D"/>
    <w:rsid w:val="000B0968"/>
    <w:rsid w:val="000B2D5A"/>
    <w:rsid w:val="000B4E17"/>
    <w:rsid w:val="000B6CA9"/>
    <w:rsid w:val="000B7581"/>
    <w:rsid w:val="000C1294"/>
    <w:rsid w:val="000C13BC"/>
    <w:rsid w:val="000C22D2"/>
    <w:rsid w:val="000C563D"/>
    <w:rsid w:val="000D0410"/>
    <w:rsid w:val="000D139F"/>
    <w:rsid w:val="000D17E0"/>
    <w:rsid w:val="000D2B4C"/>
    <w:rsid w:val="000D31BB"/>
    <w:rsid w:val="000E088E"/>
    <w:rsid w:val="000E59A0"/>
    <w:rsid w:val="000E62A5"/>
    <w:rsid w:val="000F079D"/>
    <w:rsid w:val="000F5D36"/>
    <w:rsid w:val="000F65E7"/>
    <w:rsid w:val="001006E8"/>
    <w:rsid w:val="0010225B"/>
    <w:rsid w:val="00104C76"/>
    <w:rsid w:val="00110467"/>
    <w:rsid w:val="00110ED9"/>
    <w:rsid w:val="00114205"/>
    <w:rsid w:val="00114485"/>
    <w:rsid w:val="00114B90"/>
    <w:rsid w:val="001161A1"/>
    <w:rsid w:val="00120E27"/>
    <w:rsid w:val="0012303D"/>
    <w:rsid w:val="00124CEE"/>
    <w:rsid w:val="00125471"/>
    <w:rsid w:val="001268AE"/>
    <w:rsid w:val="0012703F"/>
    <w:rsid w:val="00127093"/>
    <w:rsid w:val="0012788A"/>
    <w:rsid w:val="0013407B"/>
    <w:rsid w:val="001356D7"/>
    <w:rsid w:val="0013606D"/>
    <w:rsid w:val="001368C4"/>
    <w:rsid w:val="001411D2"/>
    <w:rsid w:val="001423BF"/>
    <w:rsid w:val="00143484"/>
    <w:rsid w:val="00146A73"/>
    <w:rsid w:val="00147246"/>
    <w:rsid w:val="00147DBE"/>
    <w:rsid w:val="00151B37"/>
    <w:rsid w:val="00152430"/>
    <w:rsid w:val="001539BE"/>
    <w:rsid w:val="00156858"/>
    <w:rsid w:val="0015748E"/>
    <w:rsid w:val="0015775E"/>
    <w:rsid w:val="0016383F"/>
    <w:rsid w:val="0016493A"/>
    <w:rsid w:val="00165AE6"/>
    <w:rsid w:val="0016779A"/>
    <w:rsid w:val="00170289"/>
    <w:rsid w:val="0017168F"/>
    <w:rsid w:val="00172A8E"/>
    <w:rsid w:val="00174995"/>
    <w:rsid w:val="00180FFC"/>
    <w:rsid w:val="001812E2"/>
    <w:rsid w:val="00185966"/>
    <w:rsid w:val="00185BC3"/>
    <w:rsid w:val="00187955"/>
    <w:rsid w:val="00191104"/>
    <w:rsid w:val="001929FA"/>
    <w:rsid w:val="001939E5"/>
    <w:rsid w:val="001964B9"/>
    <w:rsid w:val="00196C1F"/>
    <w:rsid w:val="001A03ED"/>
    <w:rsid w:val="001A2604"/>
    <w:rsid w:val="001A38C3"/>
    <w:rsid w:val="001A4134"/>
    <w:rsid w:val="001A4A90"/>
    <w:rsid w:val="001A5A65"/>
    <w:rsid w:val="001A65EC"/>
    <w:rsid w:val="001B0287"/>
    <w:rsid w:val="001B1F05"/>
    <w:rsid w:val="001B2C19"/>
    <w:rsid w:val="001B38F7"/>
    <w:rsid w:val="001B54F7"/>
    <w:rsid w:val="001B6516"/>
    <w:rsid w:val="001C05B3"/>
    <w:rsid w:val="001C1E52"/>
    <w:rsid w:val="001C291B"/>
    <w:rsid w:val="001C3F1B"/>
    <w:rsid w:val="001C6ECC"/>
    <w:rsid w:val="001C720E"/>
    <w:rsid w:val="001C72D9"/>
    <w:rsid w:val="001D2AB6"/>
    <w:rsid w:val="001D6076"/>
    <w:rsid w:val="001D6EAA"/>
    <w:rsid w:val="001E1C4A"/>
    <w:rsid w:val="001E27A7"/>
    <w:rsid w:val="001E66BD"/>
    <w:rsid w:val="001E6770"/>
    <w:rsid w:val="001E7592"/>
    <w:rsid w:val="001F2730"/>
    <w:rsid w:val="001F5CAC"/>
    <w:rsid w:val="001F613A"/>
    <w:rsid w:val="001F7E0F"/>
    <w:rsid w:val="00200266"/>
    <w:rsid w:val="00200420"/>
    <w:rsid w:val="00202345"/>
    <w:rsid w:val="0020332F"/>
    <w:rsid w:val="00204E25"/>
    <w:rsid w:val="00204FDD"/>
    <w:rsid w:val="00206946"/>
    <w:rsid w:val="00206D76"/>
    <w:rsid w:val="00207452"/>
    <w:rsid w:val="00211CBC"/>
    <w:rsid w:val="00213C87"/>
    <w:rsid w:val="00223A49"/>
    <w:rsid w:val="00224BD9"/>
    <w:rsid w:val="00227251"/>
    <w:rsid w:val="0023126D"/>
    <w:rsid w:val="002326C9"/>
    <w:rsid w:val="00234ACA"/>
    <w:rsid w:val="00234EE9"/>
    <w:rsid w:val="00241332"/>
    <w:rsid w:val="0024328F"/>
    <w:rsid w:val="002476C8"/>
    <w:rsid w:val="00250589"/>
    <w:rsid w:val="002531A2"/>
    <w:rsid w:val="0025760E"/>
    <w:rsid w:val="00260782"/>
    <w:rsid w:val="00261E85"/>
    <w:rsid w:val="00262849"/>
    <w:rsid w:val="00265ADC"/>
    <w:rsid w:val="00265E1D"/>
    <w:rsid w:val="00280E4D"/>
    <w:rsid w:val="00281A90"/>
    <w:rsid w:val="00281E68"/>
    <w:rsid w:val="002844B1"/>
    <w:rsid w:val="00285E4E"/>
    <w:rsid w:val="00286C2D"/>
    <w:rsid w:val="00291C68"/>
    <w:rsid w:val="00294850"/>
    <w:rsid w:val="002964CC"/>
    <w:rsid w:val="002A0D4D"/>
    <w:rsid w:val="002A1CBC"/>
    <w:rsid w:val="002A2349"/>
    <w:rsid w:val="002A2C4D"/>
    <w:rsid w:val="002A4F73"/>
    <w:rsid w:val="002A5CDE"/>
    <w:rsid w:val="002A5FC9"/>
    <w:rsid w:val="002A6686"/>
    <w:rsid w:val="002A6C59"/>
    <w:rsid w:val="002A7D97"/>
    <w:rsid w:val="002B0AD7"/>
    <w:rsid w:val="002B2827"/>
    <w:rsid w:val="002B5667"/>
    <w:rsid w:val="002B5945"/>
    <w:rsid w:val="002B60E9"/>
    <w:rsid w:val="002B736A"/>
    <w:rsid w:val="002C16C8"/>
    <w:rsid w:val="002C5645"/>
    <w:rsid w:val="002C6133"/>
    <w:rsid w:val="002D0631"/>
    <w:rsid w:val="002D43CD"/>
    <w:rsid w:val="002D7936"/>
    <w:rsid w:val="002E3A98"/>
    <w:rsid w:val="002E3DAE"/>
    <w:rsid w:val="002E6BF1"/>
    <w:rsid w:val="002E72D7"/>
    <w:rsid w:val="002F4171"/>
    <w:rsid w:val="002F43BE"/>
    <w:rsid w:val="002F48FC"/>
    <w:rsid w:val="002F5E08"/>
    <w:rsid w:val="0030454B"/>
    <w:rsid w:val="00304973"/>
    <w:rsid w:val="00306EE2"/>
    <w:rsid w:val="00307C7F"/>
    <w:rsid w:val="00311911"/>
    <w:rsid w:val="0031264A"/>
    <w:rsid w:val="00312E24"/>
    <w:rsid w:val="00313411"/>
    <w:rsid w:val="0031446F"/>
    <w:rsid w:val="00314F58"/>
    <w:rsid w:val="00322759"/>
    <w:rsid w:val="00323751"/>
    <w:rsid w:val="00326D39"/>
    <w:rsid w:val="00330582"/>
    <w:rsid w:val="00330BBE"/>
    <w:rsid w:val="00333D66"/>
    <w:rsid w:val="00334797"/>
    <w:rsid w:val="00335032"/>
    <w:rsid w:val="00337231"/>
    <w:rsid w:val="003410C6"/>
    <w:rsid w:val="003412D9"/>
    <w:rsid w:val="003434A6"/>
    <w:rsid w:val="00343BF2"/>
    <w:rsid w:val="003450CC"/>
    <w:rsid w:val="00345420"/>
    <w:rsid w:val="00350390"/>
    <w:rsid w:val="00352869"/>
    <w:rsid w:val="00353065"/>
    <w:rsid w:val="003539E8"/>
    <w:rsid w:val="003563DC"/>
    <w:rsid w:val="00356CB0"/>
    <w:rsid w:val="00356DDB"/>
    <w:rsid w:val="00360040"/>
    <w:rsid w:val="00365A26"/>
    <w:rsid w:val="00366534"/>
    <w:rsid w:val="003665D1"/>
    <w:rsid w:val="0037569D"/>
    <w:rsid w:val="00376614"/>
    <w:rsid w:val="00377CBF"/>
    <w:rsid w:val="00381D12"/>
    <w:rsid w:val="00383A7F"/>
    <w:rsid w:val="00383F8E"/>
    <w:rsid w:val="00385D11"/>
    <w:rsid w:val="00393CCD"/>
    <w:rsid w:val="0039484E"/>
    <w:rsid w:val="003A02FA"/>
    <w:rsid w:val="003A1564"/>
    <w:rsid w:val="003A2EA4"/>
    <w:rsid w:val="003A330F"/>
    <w:rsid w:val="003B0332"/>
    <w:rsid w:val="003B50EA"/>
    <w:rsid w:val="003B61F5"/>
    <w:rsid w:val="003B7055"/>
    <w:rsid w:val="003C44EF"/>
    <w:rsid w:val="003C67E0"/>
    <w:rsid w:val="003D01C8"/>
    <w:rsid w:val="003D023A"/>
    <w:rsid w:val="003D090F"/>
    <w:rsid w:val="003D181A"/>
    <w:rsid w:val="003D1BE8"/>
    <w:rsid w:val="003D3DFF"/>
    <w:rsid w:val="003E08C4"/>
    <w:rsid w:val="003E44B5"/>
    <w:rsid w:val="003E527A"/>
    <w:rsid w:val="003E67B1"/>
    <w:rsid w:val="003E7158"/>
    <w:rsid w:val="003E781F"/>
    <w:rsid w:val="003F057B"/>
    <w:rsid w:val="003F1F16"/>
    <w:rsid w:val="003F32B5"/>
    <w:rsid w:val="003F509E"/>
    <w:rsid w:val="003F7257"/>
    <w:rsid w:val="00401968"/>
    <w:rsid w:val="0040599F"/>
    <w:rsid w:val="004115FA"/>
    <w:rsid w:val="00414E85"/>
    <w:rsid w:val="00414EA6"/>
    <w:rsid w:val="004158A7"/>
    <w:rsid w:val="00415A33"/>
    <w:rsid w:val="00416EB9"/>
    <w:rsid w:val="00417446"/>
    <w:rsid w:val="00420C3B"/>
    <w:rsid w:val="004212AF"/>
    <w:rsid w:val="00422832"/>
    <w:rsid w:val="0043003E"/>
    <w:rsid w:val="004306F4"/>
    <w:rsid w:val="0043103C"/>
    <w:rsid w:val="00435100"/>
    <w:rsid w:val="004351F6"/>
    <w:rsid w:val="00435EC5"/>
    <w:rsid w:val="00436635"/>
    <w:rsid w:val="0043669C"/>
    <w:rsid w:val="00441312"/>
    <w:rsid w:val="004422F3"/>
    <w:rsid w:val="004437E3"/>
    <w:rsid w:val="00443950"/>
    <w:rsid w:val="004446B5"/>
    <w:rsid w:val="00445D0C"/>
    <w:rsid w:val="00454059"/>
    <w:rsid w:val="0045566A"/>
    <w:rsid w:val="0046303F"/>
    <w:rsid w:val="00474016"/>
    <w:rsid w:val="0047743A"/>
    <w:rsid w:val="0048566A"/>
    <w:rsid w:val="00491483"/>
    <w:rsid w:val="004923B5"/>
    <w:rsid w:val="004947F3"/>
    <w:rsid w:val="00495EFE"/>
    <w:rsid w:val="004A4A94"/>
    <w:rsid w:val="004A61BA"/>
    <w:rsid w:val="004A6E41"/>
    <w:rsid w:val="004A790B"/>
    <w:rsid w:val="004A7F39"/>
    <w:rsid w:val="004B453E"/>
    <w:rsid w:val="004C31DD"/>
    <w:rsid w:val="004C4A04"/>
    <w:rsid w:val="004C5755"/>
    <w:rsid w:val="004C5DDD"/>
    <w:rsid w:val="004D3986"/>
    <w:rsid w:val="004D5697"/>
    <w:rsid w:val="004D57F3"/>
    <w:rsid w:val="004D733A"/>
    <w:rsid w:val="004D7A72"/>
    <w:rsid w:val="004E19FD"/>
    <w:rsid w:val="004E4B92"/>
    <w:rsid w:val="004F1335"/>
    <w:rsid w:val="004F16D9"/>
    <w:rsid w:val="004F3FEE"/>
    <w:rsid w:val="005027CA"/>
    <w:rsid w:val="005046CA"/>
    <w:rsid w:val="00504EBD"/>
    <w:rsid w:val="0051210B"/>
    <w:rsid w:val="00512598"/>
    <w:rsid w:val="00516D14"/>
    <w:rsid w:val="005235B7"/>
    <w:rsid w:val="00524878"/>
    <w:rsid w:val="00525DDA"/>
    <w:rsid w:val="00526D78"/>
    <w:rsid w:val="00530CBF"/>
    <w:rsid w:val="00531EEF"/>
    <w:rsid w:val="00533351"/>
    <w:rsid w:val="00534F6C"/>
    <w:rsid w:val="005363CC"/>
    <w:rsid w:val="005379E7"/>
    <w:rsid w:val="00542B24"/>
    <w:rsid w:val="00543D79"/>
    <w:rsid w:val="00543DE4"/>
    <w:rsid w:val="00546FC2"/>
    <w:rsid w:val="0055126C"/>
    <w:rsid w:val="00553081"/>
    <w:rsid w:val="005578E7"/>
    <w:rsid w:val="00560F50"/>
    <w:rsid w:val="00561E37"/>
    <w:rsid w:val="005622EC"/>
    <w:rsid w:val="00562C0D"/>
    <w:rsid w:val="00564831"/>
    <w:rsid w:val="005671E6"/>
    <w:rsid w:val="00567BB7"/>
    <w:rsid w:val="00575D41"/>
    <w:rsid w:val="0057645C"/>
    <w:rsid w:val="005768AD"/>
    <w:rsid w:val="005800D0"/>
    <w:rsid w:val="00580DF2"/>
    <w:rsid w:val="00580F73"/>
    <w:rsid w:val="0058129C"/>
    <w:rsid w:val="005838C4"/>
    <w:rsid w:val="00584A5E"/>
    <w:rsid w:val="00586B4A"/>
    <w:rsid w:val="00590BD8"/>
    <w:rsid w:val="00590E1D"/>
    <w:rsid w:val="00591E50"/>
    <w:rsid w:val="00591F3E"/>
    <w:rsid w:val="00597DD5"/>
    <w:rsid w:val="005A0DF0"/>
    <w:rsid w:val="005A38AB"/>
    <w:rsid w:val="005A588F"/>
    <w:rsid w:val="005A7C16"/>
    <w:rsid w:val="005B1830"/>
    <w:rsid w:val="005C1913"/>
    <w:rsid w:val="005C65DD"/>
    <w:rsid w:val="005C740D"/>
    <w:rsid w:val="005D02B9"/>
    <w:rsid w:val="005D1A82"/>
    <w:rsid w:val="005D2A02"/>
    <w:rsid w:val="005D4868"/>
    <w:rsid w:val="005D5DC7"/>
    <w:rsid w:val="005D7B5C"/>
    <w:rsid w:val="005D7F07"/>
    <w:rsid w:val="005E178C"/>
    <w:rsid w:val="005E3F9C"/>
    <w:rsid w:val="005E5BB9"/>
    <w:rsid w:val="005E5C1D"/>
    <w:rsid w:val="005F0C88"/>
    <w:rsid w:val="005F2068"/>
    <w:rsid w:val="005F47C4"/>
    <w:rsid w:val="00601619"/>
    <w:rsid w:val="006036F0"/>
    <w:rsid w:val="0060644C"/>
    <w:rsid w:val="006075C4"/>
    <w:rsid w:val="00610DFC"/>
    <w:rsid w:val="006119A8"/>
    <w:rsid w:val="00613745"/>
    <w:rsid w:val="00613924"/>
    <w:rsid w:val="00616F8A"/>
    <w:rsid w:val="006237EF"/>
    <w:rsid w:val="00624CF1"/>
    <w:rsid w:val="00626015"/>
    <w:rsid w:val="00631A0F"/>
    <w:rsid w:val="006351B7"/>
    <w:rsid w:val="00636D5A"/>
    <w:rsid w:val="006412C5"/>
    <w:rsid w:val="0065043B"/>
    <w:rsid w:val="00655513"/>
    <w:rsid w:val="00660CC6"/>
    <w:rsid w:val="00662E45"/>
    <w:rsid w:val="006704D3"/>
    <w:rsid w:val="006772A9"/>
    <w:rsid w:val="00680856"/>
    <w:rsid w:val="006809D8"/>
    <w:rsid w:val="00680A5B"/>
    <w:rsid w:val="006818A7"/>
    <w:rsid w:val="00685D55"/>
    <w:rsid w:val="00687E0B"/>
    <w:rsid w:val="0069050D"/>
    <w:rsid w:val="00690FF3"/>
    <w:rsid w:val="00691102"/>
    <w:rsid w:val="00693644"/>
    <w:rsid w:val="006946F4"/>
    <w:rsid w:val="0069499F"/>
    <w:rsid w:val="00694DE0"/>
    <w:rsid w:val="00695CBE"/>
    <w:rsid w:val="006A0C10"/>
    <w:rsid w:val="006C1621"/>
    <w:rsid w:val="006C2623"/>
    <w:rsid w:val="006C31C8"/>
    <w:rsid w:val="006C38DE"/>
    <w:rsid w:val="006C55A5"/>
    <w:rsid w:val="006C657C"/>
    <w:rsid w:val="006C7F1D"/>
    <w:rsid w:val="006D0F90"/>
    <w:rsid w:val="006D18B0"/>
    <w:rsid w:val="006D3F7E"/>
    <w:rsid w:val="006D40CF"/>
    <w:rsid w:val="006D4997"/>
    <w:rsid w:val="006D5AC7"/>
    <w:rsid w:val="006E1EEE"/>
    <w:rsid w:val="006E2039"/>
    <w:rsid w:val="006E2559"/>
    <w:rsid w:val="006E36A8"/>
    <w:rsid w:val="006E3DF6"/>
    <w:rsid w:val="006E6C4A"/>
    <w:rsid w:val="006F1DAE"/>
    <w:rsid w:val="006F3420"/>
    <w:rsid w:val="007026B0"/>
    <w:rsid w:val="00706D2D"/>
    <w:rsid w:val="007074D6"/>
    <w:rsid w:val="0070756B"/>
    <w:rsid w:val="00707A9B"/>
    <w:rsid w:val="00710EE9"/>
    <w:rsid w:val="007116DC"/>
    <w:rsid w:val="00713543"/>
    <w:rsid w:val="007147F8"/>
    <w:rsid w:val="0071514D"/>
    <w:rsid w:val="007165B9"/>
    <w:rsid w:val="00722823"/>
    <w:rsid w:val="00722F38"/>
    <w:rsid w:val="007257E5"/>
    <w:rsid w:val="0072586E"/>
    <w:rsid w:val="007314D1"/>
    <w:rsid w:val="00731505"/>
    <w:rsid w:val="00732125"/>
    <w:rsid w:val="007336CF"/>
    <w:rsid w:val="00733B0D"/>
    <w:rsid w:val="0073502D"/>
    <w:rsid w:val="00735FE8"/>
    <w:rsid w:val="00742916"/>
    <w:rsid w:val="007437F7"/>
    <w:rsid w:val="00743A94"/>
    <w:rsid w:val="00747405"/>
    <w:rsid w:val="007477FF"/>
    <w:rsid w:val="00751E44"/>
    <w:rsid w:val="0075354E"/>
    <w:rsid w:val="00756CE2"/>
    <w:rsid w:val="00765198"/>
    <w:rsid w:val="00766931"/>
    <w:rsid w:val="00767351"/>
    <w:rsid w:val="00771AD3"/>
    <w:rsid w:val="00771DD5"/>
    <w:rsid w:val="0077245B"/>
    <w:rsid w:val="007727F6"/>
    <w:rsid w:val="0077345E"/>
    <w:rsid w:val="007740A5"/>
    <w:rsid w:val="007744DA"/>
    <w:rsid w:val="007748BA"/>
    <w:rsid w:val="007754F2"/>
    <w:rsid w:val="007821BE"/>
    <w:rsid w:val="00782B12"/>
    <w:rsid w:val="00792A2B"/>
    <w:rsid w:val="00795FC0"/>
    <w:rsid w:val="00795FDC"/>
    <w:rsid w:val="00796909"/>
    <w:rsid w:val="007A0448"/>
    <w:rsid w:val="007A3E18"/>
    <w:rsid w:val="007A629F"/>
    <w:rsid w:val="007A6F83"/>
    <w:rsid w:val="007A73C2"/>
    <w:rsid w:val="007A7872"/>
    <w:rsid w:val="007B0F26"/>
    <w:rsid w:val="007B13C2"/>
    <w:rsid w:val="007B20F8"/>
    <w:rsid w:val="007B319E"/>
    <w:rsid w:val="007B4940"/>
    <w:rsid w:val="007B75AF"/>
    <w:rsid w:val="007C1CC7"/>
    <w:rsid w:val="007C224D"/>
    <w:rsid w:val="007D261E"/>
    <w:rsid w:val="007D2A20"/>
    <w:rsid w:val="007D4085"/>
    <w:rsid w:val="007D4A50"/>
    <w:rsid w:val="007D61E1"/>
    <w:rsid w:val="007E1C8D"/>
    <w:rsid w:val="007E36E6"/>
    <w:rsid w:val="007E3BDE"/>
    <w:rsid w:val="007F0F44"/>
    <w:rsid w:val="007F10F8"/>
    <w:rsid w:val="007F1618"/>
    <w:rsid w:val="007F1AF9"/>
    <w:rsid w:val="007F42D6"/>
    <w:rsid w:val="007F6627"/>
    <w:rsid w:val="007F6CF5"/>
    <w:rsid w:val="00805DB0"/>
    <w:rsid w:val="008068A6"/>
    <w:rsid w:val="008074EE"/>
    <w:rsid w:val="00807D57"/>
    <w:rsid w:val="008104E4"/>
    <w:rsid w:val="00813EFE"/>
    <w:rsid w:val="00814F76"/>
    <w:rsid w:val="00816FF2"/>
    <w:rsid w:val="00817D0F"/>
    <w:rsid w:val="00821F3E"/>
    <w:rsid w:val="008235D4"/>
    <w:rsid w:val="00825231"/>
    <w:rsid w:val="008270F6"/>
    <w:rsid w:val="0083050A"/>
    <w:rsid w:val="0083377C"/>
    <w:rsid w:val="00833E1F"/>
    <w:rsid w:val="008354BD"/>
    <w:rsid w:val="00836683"/>
    <w:rsid w:val="00841A22"/>
    <w:rsid w:val="00842264"/>
    <w:rsid w:val="0084475E"/>
    <w:rsid w:val="00845D3D"/>
    <w:rsid w:val="00860033"/>
    <w:rsid w:val="00862B13"/>
    <w:rsid w:val="00864C46"/>
    <w:rsid w:val="008724F8"/>
    <w:rsid w:val="00873F53"/>
    <w:rsid w:val="00887273"/>
    <w:rsid w:val="00887606"/>
    <w:rsid w:val="0089279E"/>
    <w:rsid w:val="008933C0"/>
    <w:rsid w:val="0089403F"/>
    <w:rsid w:val="008A15AE"/>
    <w:rsid w:val="008A407D"/>
    <w:rsid w:val="008A5ECF"/>
    <w:rsid w:val="008B0538"/>
    <w:rsid w:val="008B1719"/>
    <w:rsid w:val="008B1E44"/>
    <w:rsid w:val="008B2432"/>
    <w:rsid w:val="008B2F40"/>
    <w:rsid w:val="008B341B"/>
    <w:rsid w:val="008B6F49"/>
    <w:rsid w:val="008B7F02"/>
    <w:rsid w:val="008C143F"/>
    <w:rsid w:val="008C2790"/>
    <w:rsid w:val="008C4916"/>
    <w:rsid w:val="008C6804"/>
    <w:rsid w:val="008D2EAC"/>
    <w:rsid w:val="008D3698"/>
    <w:rsid w:val="008D3BF2"/>
    <w:rsid w:val="008D5E13"/>
    <w:rsid w:val="008D5EBF"/>
    <w:rsid w:val="008D60D4"/>
    <w:rsid w:val="008E1A9F"/>
    <w:rsid w:val="008E1D81"/>
    <w:rsid w:val="008E26B4"/>
    <w:rsid w:val="008E5C5A"/>
    <w:rsid w:val="008E6E7C"/>
    <w:rsid w:val="008F2B4E"/>
    <w:rsid w:val="008F40ED"/>
    <w:rsid w:val="008F7F00"/>
    <w:rsid w:val="00902E84"/>
    <w:rsid w:val="00902EB0"/>
    <w:rsid w:val="00903418"/>
    <w:rsid w:val="0090377A"/>
    <w:rsid w:val="00904DC1"/>
    <w:rsid w:val="00910C74"/>
    <w:rsid w:val="00912018"/>
    <w:rsid w:val="00913946"/>
    <w:rsid w:val="00917DE4"/>
    <w:rsid w:val="00921463"/>
    <w:rsid w:val="009338B2"/>
    <w:rsid w:val="00934BAC"/>
    <w:rsid w:val="00934F11"/>
    <w:rsid w:val="0093609E"/>
    <w:rsid w:val="0093786B"/>
    <w:rsid w:val="00940AFB"/>
    <w:rsid w:val="00942815"/>
    <w:rsid w:val="009437E8"/>
    <w:rsid w:val="00943FB8"/>
    <w:rsid w:val="00945909"/>
    <w:rsid w:val="009505E3"/>
    <w:rsid w:val="00952A86"/>
    <w:rsid w:val="00952DBA"/>
    <w:rsid w:val="00954544"/>
    <w:rsid w:val="00963A85"/>
    <w:rsid w:val="00971DAE"/>
    <w:rsid w:val="00972FBE"/>
    <w:rsid w:val="00973695"/>
    <w:rsid w:val="00974F75"/>
    <w:rsid w:val="0098008D"/>
    <w:rsid w:val="00983A6E"/>
    <w:rsid w:val="00983FB5"/>
    <w:rsid w:val="009926AA"/>
    <w:rsid w:val="00992868"/>
    <w:rsid w:val="0099583A"/>
    <w:rsid w:val="009A5C61"/>
    <w:rsid w:val="009A7280"/>
    <w:rsid w:val="009B0DD1"/>
    <w:rsid w:val="009B0FC7"/>
    <w:rsid w:val="009B5F23"/>
    <w:rsid w:val="009C0E21"/>
    <w:rsid w:val="009C330B"/>
    <w:rsid w:val="009D550D"/>
    <w:rsid w:val="009D581F"/>
    <w:rsid w:val="009E3088"/>
    <w:rsid w:val="009E4E6E"/>
    <w:rsid w:val="009E50FE"/>
    <w:rsid w:val="009E621A"/>
    <w:rsid w:val="009E6478"/>
    <w:rsid w:val="009E67D2"/>
    <w:rsid w:val="009E7B9F"/>
    <w:rsid w:val="009F6224"/>
    <w:rsid w:val="00A0242A"/>
    <w:rsid w:val="00A02D10"/>
    <w:rsid w:val="00A03FF6"/>
    <w:rsid w:val="00A05A12"/>
    <w:rsid w:val="00A062DA"/>
    <w:rsid w:val="00A11495"/>
    <w:rsid w:val="00A1150A"/>
    <w:rsid w:val="00A12C86"/>
    <w:rsid w:val="00A134ED"/>
    <w:rsid w:val="00A16BDF"/>
    <w:rsid w:val="00A22DE3"/>
    <w:rsid w:val="00A25B28"/>
    <w:rsid w:val="00A26713"/>
    <w:rsid w:val="00A26EDD"/>
    <w:rsid w:val="00A26F44"/>
    <w:rsid w:val="00A272F7"/>
    <w:rsid w:val="00A31D52"/>
    <w:rsid w:val="00A33F27"/>
    <w:rsid w:val="00A34CAE"/>
    <w:rsid w:val="00A430C1"/>
    <w:rsid w:val="00A4386D"/>
    <w:rsid w:val="00A46CF3"/>
    <w:rsid w:val="00A5063F"/>
    <w:rsid w:val="00A53D1D"/>
    <w:rsid w:val="00A56496"/>
    <w:rsid w:val="00A60B3E"/>
    <w:rsid w:val="00A61561"/>
    <w:rsid w:val="00A64741"/>
    <w:rsid w:val="00A72B3B"/>
    <w:rsid w:val="00A810C0"/>
    <w:rsid w:val="00A83BCC"/>
    <w:rsid w:val="00A84876"/>
    <w:rsid w:val="00A85937"/>
    <w:rsid w:val="00A85D83"/>
    <w:rsid w:val="00A87AAC"/>
    <w:rsid w:val="00A9013C"/>
    <w:rsid w:val="00A93FA2"/>
    <w:rsid w:val="00A95939"/>
    <w:rsid w:val="00A971B2"/>
    <w:rsid w:val="00AA0A8F"/>
    <w:rsid w:val="00AA5520"/>
    <w:rsid w:val="00AA7E58"/>
    <w:rsid w:val="00AB1D10"/>
    <w:rsid w:val="00AB25F2"/>
    <w:rsid w:val="00AB2D60"/>
    <w:rsid w:val="00AB3913"/>
    <w:rsid w:val="00AB710C"/>
    <w:rsid w:val="00AC16B9"/>
    <w:rsid w:val="00AC458E"/>
    <w:rsid w:val="00AC4E46"/>
    <w:rsid w:val="00AC5364"/>
    <w:rsid w:val="00AC674F"/>
    <w:rsid w:val="00AD63AE"/>
    <w:rsid w:val="00AD6B55"/>
    <w:rsid w:val="00AD709B"/>
    <w:rsid w:val="00AD75F3"/>
    <w:rsid w:val="00AE0BF6"/>
    <w:rsid w:val="00AE26E1"/>
    <w:rsid w:val="00AE285F"/>
    <w:rsid w:val="00AE31CF"/>
    <w:rsid w:val="00AE4F2E"/>
    <w:rsid w:val="00AE5128"/>
    <w:rsid w:val="00AE5245"/>
    <w:rsid w:val="00AE7DDB"/>
    <w:rsid w:val="00AF15F2"/>
    <w:rsid w:val="00AF5648"/>
    <w:rsid w:val="00AF7B79"/>
    <w:rsid w:val="00B00F2F"/>
    <w:rsid w:val="00B02367"/>
    <w:rsid w:val="00B027D9"/>
    <w:rsid w:val="00B041CB"/>
    <w:rsid w:val="00B1248A"/>
    <w:rsid w:val="00B20186"/>
    <w:rsid w:val="00B20611"/>
    <w:rsid w:val="00B2351E"/>
    <w:rsid w:val="00B30206"/>
    <w:rsid w:val="00B311FA"/>
    <w:rsid w:val="00B31B68"/>
    <w:rsid w:val="00B33790"/>
    <w:rsid w:val="00B3534A"/>
    <w:rsid w:val="00B35B87"/>
    <w:rsid w:val="00B405E7"/>
    <w:rsid w:val="00B40C69"/>
    <w:rsid w:val="00B43138"/>
    <w:rsid w:val="00B462DB"/>
    <w:rsid w:val="00B5089C"/>
    <w:rsid w:val="00B50DBE"/>
    <w:rsid w:val="00B53251"/>
    <w:rsid w:val="00B57C28"/>
    <w:rsid w:val="00B609DD"/>
    <w:rsid w:val="00B61F78"/>
    <w:rsid w:val="00B637E7"/>
    <w:rsid w:val="00B639FA"/>
    <w:rsid w:val="00B71091"/>
    <w:rsid w:val="00B7257C"/>
    <w:rsid w:val="00B72C6D"/>
    <w:rsid w:val="00B7379F"/>
    <w:rsid w:val="00B73F5B"/>
    <w:rsid w:val="00B815B8"/>
    <w:rsid w:val="00B81B0F"/>
    <w:rsid w:val="00B842AB"/>
    <w:rsid w:val="00B927F4"/>
    <w:rsid w:val="00B95892"/>
    <w:rsid w:val="00BA0A7D"/>
    <w:rsid w:val="00BA16E0"/>
    <w:rsid w:val="00BA2EFB"/>
    <w:rsid w:val="00BA69F4"/>
    <w:rsid w:val="00BA73AC"/>
    <w:rsid w:val="00BB1537"/>
    <w:rsid w:val="00BB2153"/>
    <w:rsid w:val="00BB2412"/>
    <w:rsid w:val="00BB4662"/>
    <w:rsid w:val="00BB79E6"/>
    <w:rsid w:val="00BC79FD"/>
    <w:rsid w:val="00BD1D4E"/>
    <w:rsid w:val="00BD2767"/>
    <w:rsid w:val="00BD4375"/>
    <w:rsid w:val="00BD4C27"/>
    <w:rsid w:val="00BD4F26"/>
    <w:rsid w:val="00BD5857"/>
    <w:rsid w:val="00BD5D2A"/>
    <w:rsid w:val="00BD7065"/>
    <w:rsid w:val="00BE3655"/>
    <w:rsid w:val="00BE40C0"/>
    <w:rsid w:val="00BE510C"/>
    <w:rsid w:val="00BF18FA"/>
    <w:rsid w:val="00BF1EF7"/>
    <w:rsid w:val="00BF605A"/>
    <w:rsid w:val="00BF6CD4"/>
    <w:rsid w:val="00BF6D58"/>
    <w:rsid w:val="00C153AC"/>
    <w:rsid w:val="00C1720F"/>
    <w:rsid w:val="00C2333D"/>
    <w:rsid w:val="00C246FB"/>
    <w:rsid w:val="00C248E6"/>
    <w:rsid w:val="00C24C8F"/>
    <w:rsid w:val="00C24EF6"/>
    <w:rsid w:val="00C30B49"/>
    <w:rsid w:val="00C325D6"/>
    <w:rsid w:val="00C33137"/>
    <w:rsid w:val="00C33F03"/>
    <w:rsid w:val="00C344E0"/>
    <w:rsid w:val="00C35B01"/>
    <w:rsid w:val="00C36C58"/>
    <w:rsid w:val="00C42224"/>
    <w:rsid w:val="00C43CF4"/>
    <w:rsid w:val="00C57551"/>
    <w:rsid w:val="00C5790A"/>
    <w:rsid w:val="00C64A76"/>
    <w:rsid w:val="00C66927"/>
    <w:rsid w:val="00C66B9E"/>
    <w:rsid w:val="00C66D05"/>
    <w:rsid w:val="00C6744A"/>
    <w:rsid w:val="00C674F2"/>
    <w:rsid w:val="00C70338"/>
    <w:rsid w:val="00C7034D"/>
    <w:rsid w:val="00C80AE8"/>
    <w:rsid w:val="00C81044"/>
    <w:rsid w:val="00C85CA6"/>
    <w:rsid w:val="00C87075"/>
    <w:rsid w:val="00C901E8"/>
    <w:rsid w:val="00C9270C"/>
    <w:rsid w:val="00C94B9A"/>
    <w:rsid w:val="00C9598D"/>
    <w:rsid w:val="00C968D5"/>
    <w:rsid w:val="00CA182C"/>
    <w:rsid w:val="00CA2F76"/>
    <w:rsid w:val="00CA3076"/>
    <w:rsid w:val="00CA3FC8"/>
    <w:rsid w:val="00CA445F"/>
    <w:rsid w:val="00CA45D5"/>
    <w:rsid w:val="00CA4F6C"/>
    <w:rsid w:val="00CA78BB"/>
    <w:rsid w:val="00CB0871"/>
    <w:rsid w:val="00CB0B89"/>
    <w:rsid w:val="00CB0CF5"/>
    <w:rsid w:val="00CB0F8E"/>
    <w:rsid w:val="00CB2409"/>
    <w:rsid w:val="00CB5AEF"/>
    <w:rsid w:val="00CC400F"/>
    <w:rsid w:val="00CC40A9"/>
    <w:rsid w:val="00CC7CE4"/>
    <w:rsid w:val="00CD0810"/>
    <w:rsid w:val="00CD707F"/>
    <w:rsid w:val="00CE2FF4"/>
    <w:rsid w:val="00CF0FF4"/>
    <w:rsid w:val="00CF568B"/>
    <w:rsid w:val="00CF5EBE"/>
    <w:rsid w:val="00D0036E"/>
    <w:rsid w:val="00D00AE0"/>
    <w:rsid w:val="00D02F4C"/>
    <w:rsid w:val="00D03B31"/>
    <w:rsid w:val="00D0528E"/>
    <w:rsid w:val="00D07A14"/>
    <w:rsid w:val="00D07E95"/>
    <w:rsid w:val="00D10521"/>
    <w:rsid w:val="00D11974"/>
    <w:rsid w:val="00D12631"/>
    <w:rsid w:val="00D14795"/>
    <w:rsid w:val="00D151D0"/>
    <w:rsid w:val="00D16F70"/>
    <w:rsid w:val="00D16F95"/>
    <w:rsid w:val="00D21DEA"/>
    <w:rsid w:val="00D2371E"/>
    <w:rsid w:val="00D25D85"/>
    <w:rsid w:val="00D262D2"/>
    <w:rsid w:val="00D27BC3"/>
    <w:rsid w:val="00D324BC"/>
    <w:rsid w:val="00D34ED9"/>
    <w:rsid w:val="00D40294"/>
    <w:rsid w:val="00D46E4F"/>
    <w:rsid w:val="00D539FF"/>
    <w:rsid w:val="00D53AB7"/>
    <w:rsid w:val="00D54CA5"/>
    <w:rsid w:val="00D55A91"/>
    <w:rsid w:val="00D56F27"/>
    <w:rsid w:val="00D578C9"/>
    <w:rsid w:val="00D61D93"/>
    <w:rsid w:val="00D62515"/>
    <w:rsid w:val="00D62C5E"/>
    <w:rsid w:val="00D64E75"/>
    <w:rsid w:val="00D6557D"/>
    <w:rsid w:val="00D656C0"/>
    <w:rsid w:val="00D7373E"/>
    <w:rsid w:val="00D77D11"/>
    <w:rsid w:val="00D803C2"/>
    <w:rsid w:val="00D803ED"/>
    <w:rsid w:val="00D8123B"/>
    <w:rsid w:val="00D8443E"/>
    <w:rsid w:val="00D90719"/>
    <w:rsid w:val="00D90C0F"/>
    <w:rsid w:val="00D91478"/>
    <w:rsid w:val="00D919C6"/>
    <w:rsid w:val="00D9266F"/>
    <w:rsid w:val="00D93A1E"/>
    <w:rsid w:val="00D95646"/>
    <w:rsid w:val="00DA4EE7"/>
    <w:rsid w:val="00DA5097"/>
    <w:rsid w:val="00DA6B5C"/>
    <w:rsid w:val="00DA71E2"/>
    <w:rsid w:val="00DB3E22"/>
    <w:rsid w:val="00DB4A4C"/>
    <w:rsid w:val="00DB7CDE"/>
    <w:rsid w:val="00DC0336"/>
    <w:rsid w:val="00DC3D51"/>
    <w:rsid w:val="00DC47FD"/>
    <w:rsid w:val="00DC61ED"/>
    <w:rsid w:val="00DC64BA"/>
    <w:rsid w:val="00DD003D"/>
    <w:rsid w:val="00DD01D2"/>
    <w:rsid w:val="00DD1ECA"/>
    <w:rsid w:val="00DD40DD"/>
    <w:rsid w:val="00DD5AA2"/>
    <w:rsid w:val="00DD5D03"/>
    <w:rsid w:val="00DE131F"/>
    <w:rsid w:val="00DE19D6"/>
    <w:rsid w:val="00DE1B7A"/>
    <w:rsid w:val="00DE473D"/>
    <w:rsid w:val="00DE6BEF"/>
    <w:rsid w:val="00DE6F2B"/>
    <w:rsid w:val="00DF2AA9"/>
    <w:rsid w:val="00DF740E"/>
    <w:rsid w:val="00E00BBB"/>
    <w:rsid w:val="00E02920"/>
    <w:rsid w:val="00E03528"/>
    <w:rsid w:val="00E1285B"/>
    <w:rsid w:val="00E150DD"/>
    <w:rsid w:val="00E2401E"/>
    <w:rsid w:val="00E26726"/>
    <w:rsid w:val="00E30020"/>
    <w:rsid w:val="00E33AAD"/>
    <w:rsid w:val="00E33CAF"/>
    <w:rsid w:val="00E3674A"/>
    <w:rsid w:val="00E37B1D"/>
    <w:rsid w:val="00E37BE0"/>
    <w:rsid w:val="00E423E2"/>
    <w:rsid w:val="00E46BBC"/>
    <w:rsid w:val="00E50CAA"/>
    <w:rsid w:val="00E5472F"/>
    <w:rsid w:val="00E5539E"/>
    <w:rsid w:val="00E6208D"/>
    <w:rsid w:val="00E668AB"/>
    <w:rsid w:val="00E718AE"/>
    <w:rsid w:val="00E74735"/>
    <w:rsid w:val="00E8208C"/>
    <w:rsid w:val="00E84387"/>
    <w:rsid w:val="00E86A61"/>
    <w:rsid w:val="00E900D6"/>
    <w:rsid w:val="00E9166D"/>
    <w:rsid w:val="00E926F3"/>
    <w:rsid w:val="00E93C42"/>
    <w:rsid w:val="00E95915"/>
    <w:rsid w:val="00E97BE6"/>
    <w:rsid w:val="00EA0165"/>
    <w:rsid w:val="00EA0C37"/>
    <w:rsid w:val="00EA303A"/>
    <w:rsid w:val="00EA4F54"/>
    <w:rsid w:val="00EA59C8"/>
    <w:rsid w:val="00EB016A"/>
    <w:rsid w:val="00EB155D"/>
    <w:rsid w:val="00EB32C2"/>
    <w:rsid w:val="00EB3B98"/>
    <w:rsid w:val="00EB52F3"/>
    <w:rsid w:val="00EB5EB0"/>
    <w:rsid w:val="00EC1228"/>
    <w:rsid w:val="00EC142D"/>
    <w:rsid w:val="00EC19EB"/>
    <w:rsid w:val="00EC41FA"/>
    <w:rsid w:val="00ED0249"/>
    <w:rsid w:val="00ED17D6"/>
    <w:rsid w:val="00ED4F7A"/>
    <w:rsid w:val="00ED5386"/>
    <w:rsid w:val="00EE0F31"/>
    <w:rsid w:val="00EE2DD9"/>
    <w:rsid w:val="00EE3BFA"/>
    <w:rsid w:val="00EE5D73"/>
    <w:rsid w:val="00EE6D1D"/>
    <w:rsid w:val="00EE72F6"/>
    <w:rsid w:val="00EF05D0"/>
    <w:rsid w:val="00EF4821"/>
    <w:rsid w:val="00EF4CBB"/>
    <w:rsid w:val="00EF640A"/>
    <w:rsid w:val="00EF7758"/>
    <w:rsid w:val="00F00052"/>
    <w:rsid w:val="00F04C06"/>
    <w:rsid w:val="00F05423"/>
    <w:rsid w:val="00F07276"/>
    <w:rsid w:val="00F10C92"/>
    <w:rsid w:val="00F11051"/>
    <w:rsid w:val="00F12DBD"/>
    <w:rsid w:val="00F142C8"/>
    <w:rsid w:val="00F142EF"/>
    <w:rsid w:val="00F15CD3"/>
    <w:rsid w:val="00F177E9"/>
    <w:rsid w:val="00F21160"/>
    <w:rsid w:val="00F21789"/>
    <w:rsid w:val="00F30C78"/>
    <w:rsid w:val="00F319AD"/>
    <w:rsid w:val="00F33FA9"/>
    <w:rsid w:val="00F35C98"/>
    <w:rsid w:val="00F36B0E"/>
    <w:rsid w:val="00F41E66"/>
    <w:rsid w:val="00F42400"/>
    <w:rsid w:val="00F455E0"/>
    <w:rsid w:val="00F45E5A"/>
    <w:rsid w:val="00F519C9"/>
    <w:rsid w:val="00F535F1"/>
    <w:rsid w:val="00F53761"/>
    <w:rsid w:val="00F547C2"/>
    <w:rsid w:val="00F5527F"/>
    <w:rsid w:val="00F63674"/>
    <w:rsid w:val="00F64706"/>
    <w:rsid w:val="00F6641A"/>
    <w:rsid w:val="00F7237A"/>
    <w:rsid w:val="00F765C7"/>
    <w:rsid w:val="00F76722"/>
    <w:rsid w:val="00F77A42"/>
    <w:rsid w:val="00F825D0"/>
    <w:rsid w:val="00F8276E"/>
    <w:rsid w:val="00F82D57"/>
    <w:rsid w:val="00F82D6D"/>
    <w:rsid w:val="00F8761A"/>
    <w:rsid w:val="00F91A1F"/>
    <w:rsid w:val="00F939D9"/>
    <w:rsid w:val="00F94D0D"/>
    <w:rsid w:val="00FA04FF"/>
    <w:rsid w:val="00FA6505"/>
    <w:rsid w:val="00FB0AB0"/>
    <w:rsid w:val="00FB4FB0"/>
    <w:rsid w:val="00FC0E96"/>
    <w:rsid w:val="00FC1D4A"/>
    <w:rsid w:val="00FC2064"/>
    <w:rsid w:val="00FC3FC0"/>
    <w:rsid w:val="00FC5017"/>
    <w:rsid w:val="00FC7126"/>
    <w:rsid w:val="00FD0C85"/>
    <w:rsid w:val="00FD235B"/>
    <w:rsid w:val="00FD42E9"/>
    <w:rsid w:val="00FD57F2"/>
    <w:rsid w:val="00FE4E73"/>
    <w:rsid w:val="00FE4FF7"/>
    <w:rsid w:val="00FF3EF9"/>
    <w:rsid w:val="00FF5893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D7AA3"/>
  <w15:docId w15:val="{387E8258-BC06-49BB-9A6F-F7B8804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A2"/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"/>
    <w:next w:val="a"/>
    <w:link w:val="11"/>
    <w:autoRedefine/>
    <w:qFormat/>
    <w:rsid w:val="008B2F40"/>
    <w:pPr>
      <w:keepNext/>
      <w:keepLines/>
      <w:spacing w:before="480"/>
      <w:jc w:val="center"/>
      <w:outlineLvl w:val="0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E37BE0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211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360040"/>
    <w:pPr>
      <w:keepNext/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0A47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37BE0"/>
    <w:pPr>
      <w:spacing w:after="60"/>
      <w:outlineLvl w:val="1"/>
    </w:pPr>
    <w:rPr>
      <w:rFonts w:ascii="Cambria" w:eastAsia="Times New Roman" w:hAnsi="Cambria"/>
      <w:sz w:val="24"/>
      <w:szCs w:val="24"/>
      <w:u w:val="single"/>
    </w:rPr>
  </w:style>
  <w:style w:type="character" w:customStyle="1" w:styleId="a4">
    <w:name w:val="Подзаголовок Знак"/>
    <w:link w:val="a3"/>
    <w:uiPriority w:val="11"/>
    <w:rsid w:val="00E37BE0"/>
    <w:rPr>
      <w:rFonts w:ascii="Cambria" w:eastAsia="Times New Roman" w:hAnsi="Cambria"/>
      <w:sz w:val="24"/>
      <w:szCs w:val="24"/>
      <w:u w:val="single"/>
      <w:lang w:eastAsia="en-US"/>
    </w:rPr>
  </w:style>
  <w:style w:type="character" w:customStyle="1" w:styleId="21">
    <w:name w:val="Заголовок 2 Знак"/>
    <w:link w:val="2"/>
    <w:uiPriority w:val="9"/>
    <w:rsid w:val="00E37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60040"/>
    <w:rPr>
      <w:rFonts w:eastAsia="Times New Roman"/>
      <w:b/>
      <w:bCs/>
      <w:sz w:val="24"/>
      <w:szCs w:val="28"/>
    </w:rPr>
  </w:style>
  <w:style w:type="character" w:customStyle="1" w:styleId="50">
    <w:name w:val="Заголовок 5 Знак"/>
    <w:link w:val="5"/>
    <w:uiPriority w:val="9"/>
    <w:rsid w:val="000A47CD"/>
    <w:rPr>
      <w:rFonts w:eastAsia="Times New Roman"/>
      <w:b/>
      <w:bCs/>
      <w:i/>
      <w:iCs/>
      <w:sz w:val="24"/>
      <w:szCs w:val="26"/>
    </w:rPr>
  </w:style>
  <w:style w:type="character" w:customStyle="1" w:styleId="11">
    <w:name w:val="Заголовок 1 Знак"/>
    <w:link w:val="10"/>
    <w:rsid w:val="008B2F40"/>
    <w:rPr>
      <w:rFonts w:ascii="Times New Roman" w:eastAsia="Times New Roman" w:hAnsi="Times New Roman"/>
      <w:bCs/>
      <w:color w:val="00000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F21160"/>
    <w:rPr>
      <w:rFonts w:ascii="Cambria" w:eastAsia="Times New Roman" w:hAnsi="Cambria" w:cs="Times New Roman"/>
      <w:b/>
      <w:bCs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577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15775E"/>
    <w:rPr>
      <w:rFonts w:ascii="Verdana" w:hAnsi="Verdana" w:cs="Times New Roman"/>
    </w:rPr>
  </w:style>
  <w:style w:type="paragraph" w:styleId="a7">
    <w:name w:val="footer"/>
    <w:basedOn w:val="a"/>
    <w:link w:val="a8"/>
    <w:uiPriority w:val="99"/>
    <w:unhideWhenUsed/>
    <w:rsid w:val="001577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5775E"/>
    <w:rPr>
      <w:rFonts w:ascii="Verdana" w:hAnsi="Verdana" w:cs="Times New Roman"/>
    </w:rPr>
  </w:style>
  <w:style w:type="numbering" w:customStyle="1" w:styleId="20">
    <w:name w:val="Стиль20"/>
    <w:rsid w:val="006F1DAE"/>
    <w:pPr>
      <w:numPr>
        <w:numId w:val="1"/>
      </w:numPr>
    </w:pPr>
  </w:style>
  <w:style w:type="table" w:styleId="a9">
    <w:name w:val="Table Grid"/>
    <w:basedOn w:val="a1"/>
    <w:uiPriority w:val="59"/>
    <w:rsid w:val="003A02F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A02F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3A02FA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3A02FA"/>
    <w:pPr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d">
    <w:name w:val="Заголовок Знак"/>
    <w:link w:val="ac"/>
    <w:rsid w:val="003A02FA"/>
    <w:rPr>
      <w:rFonts w:ascii="Times New Roman" w:eastAsia="Times New Roman" w:hAnsi="Times New Roman"/>
      <w:b/>
      <w:bCs/>
      <w:sz w:val="28"/>
    </w:rPr>
  </w:style>
  <w:style w:type="numbering" w:customStyle="1" w:styleId="1">
    <w:name w:val="Стиль1"/>
    <w:rsid w:val="003A02FA"/>
    <w:pPr>
      <w:numPr>
        <w:numId w:val="2"/>
      </w:numPr>
    </w:pPr>
  </w:style>
  <w:style w:type="paragraph" w:styleId="31">
    <w:name w:val="Body Text 3"/>
    <w:basedOn w:val="a"/>
    <w:link w:val="32"/>
    <w:uiPriority w:val="99"/>
    <w:semiHidden/>
    <w:unhideWhenUsed/>
    <w:rsid w:val="003A02FA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A02FA"/>
    <w:rPr>
      <w:rFonts w:ascii="Times New Roman" w:eastAsia="Times New Roman" w:hAnsi="Times New Roman"/>
      <w:sz w:val="16"/>
      <w:szCs w:val="16"/>
    </w:rPr>
  </w:style>
  <w:style w:type="paragraph" w:styleId="ae">
    <w:name w:val="Body Text Indent"/>
    <w:basedOn w:val="a"/>
    <w:link w:val="af"/>
    <w:rsid w:val="003A02F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rsid w:val="003A02FA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semiHidden/>
    <w:rsid w:val="003A02FA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3A02FA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A02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A02FA"/>
    <w:rPr>
      <w:b/>
      <w:bCs/>
    </w:rPr>
  </w:style>
  <w:style w:type="paragraph" w:styleId="af4">
    <w:name w:val="TOC Heading"/>
    <w:basedOn w:val="10"/>
    <w:next w:val="a"/>
    <w:uiPriority w:val="39"/>
    <w:qFormat/>
    <w:rsid w:val="00147DBE"/>
    <w:pPr>
      <w:spacing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147DBE"/>
  </w:style>
  <w:style w:type="paragraph" w:styleId="22">
    <w:name w:val="toc 2"/>
    <w:basedOn w:val="a"/>
    <w:next w:val="a"/>
    <w:autoRedefine/>
    <w:uiPriority w:val="39"/>
    <w:unhideWhenUsed/>
    <w:rsid w:val="00147DBE"/>
    <w:pPr>
      <w:ind w:left="220"/>
    </w:pPr>
  </w:style>
  <w:style w:type="character" w:styleId="af5">
    <w:name w:val="Hyperlink"/>
    <w:uiPriority w:val="99"/>
    <w:unhideWhenUsed/>
    <w:rsid w:val="00147DBE"/>
    <w:rPr>
      <w:color w:val="0000FF"/>
      <w:u w:val="single"/>
    </w:rPr>
  </w:style>
  <w:style w:type="character" w:customStyle="1" w:styleId="FontStyle109">
    <w:name w:val="Font Style109"/>
    <w:rsid w:val="00AC674F"/>
    <w:rPr>
      <w:rFonts w:ascii="Times New Roman" w:hAnsi="Times New Roman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D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D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D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0DD1"/>
    <w:rPr>
      <w:rFonts w:ascii="Arial" w:eastAsia="Times New Roman" w:hAnsi="Arial" w:cs="Arial"/>
      <w:vanish/>
      <w:sz w:val="16"/>
      <w:szCs w:val="16"/>
    </w:rPr>
  </w:style>
  <w:style w:type="paragraph" w:styleId="af6">
    <w:name w:val="List Paragraph"/>
    <w:basedOn w:val="a"/>
    <w:uiPriority w:val="34"/>
    <w:qFormat/>
    <w:rsid w:val="0055308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BF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6CA1-847F-4122-853F-16FE155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15516</Words>
  <Characters>88444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103753</CharactersWithSpaces>
  <SharedDoc>false</SharedDoc>
  <HLinks>
    <vt:vector size="18" baseType="variant"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http://www.minzdrav.by/</vt:lpwstr>
      </vt:variant>
      <vt:variant>
        <vt:lpwstr/>
      </vt:variant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mailto:mzrd@belcmt.by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a0001</dc:creator>
  <cp:lastModifiedBy>Александр В. Филимоненко</cp:lastModifiedBy>
  <cp:revision>2</cp:revision>
  <cp:lastPrinted>2018-10-18T11:54:00Z</cp:lastPrinted>
  <dcterms:created xsi:type="dcterms:W3CDTF">2021-12-02T09:09:00Z</dcterms:created>
  <dcterms:modified xsi:type="dcterms:W3CDTF">2021-12-02T09:09:00Z</dcterms:modified>
</cp:coreProperties>
</file>