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48" w:rsidRPr="00B261BD" w:rsidRDefault="00B261BD" w:rsidP="00B261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1D124F" w:rsidRDefault="001D124F" w:rsidP="0088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C0B" w:rsidRPr="007231C6" w:rsidRDefault="00597C0B" w:rsidP="00597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№1.</w:t>
      </w:r>
    </w:p>
    <w:p w:rsidR="006D6B00" w:rsidRDefault="006D6B00" w:rsidP="006D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Рентгеновский компьютерный томограф (диагностический) </w:t>
      </w:r>
    </w:p>
    <w:p w:rsidR="005F0821" w:rsidRPr="007231C6" w:rsidRDefault="005F0821" w:rsidP="006D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)- 1.</w:t>
      </w:r>
    </w:p>
    <w:p w:rsidR="006D6B00" w:rsidRPr="007231C6" w:rsidRDefault="006D6B00" w:rsidP="006D6B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6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1. Состав (комплектация) оборудования из расчета на 1 комплект.</w:t>
      </w:r>
    </w:p>
    <w:p w:rsidR="00C21C37" w:rsidRPr="007231C6" w:rsidRDefault="00C21C37" w:rsidP="002974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8099"/>
        <w:gridCol w:w="1701"/>
      </w:tblGrid>
      <w:tr w:rsidR="007231C6" w:rsidRPr="007231C6" w:rsidTr="0065733F">
        <w:trPr>
          <w:trHeight w:val="24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37" w:rsidRPr="007231C6" w:rsidRDefault="0065733F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7231C6" w:rsidRPr="007231C6" w:rsidTr="0065733F">
        <w:trPr>
          <w:trHeight w:val="2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1C6" w:rsidRPr="007231C6" w:rsidTr="0065733F">
        <w:trPr>
          <w:trHeight w:val="2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Рентгеновская трубка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1C6" w:rsidRPr="007231C6" w:rsidTr="0065733F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1C6" w:rsidRPr="007231C6" w:rsidTr="0065733F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Гентри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1C6" w:rsidRPr="007231C6" w:rsidTr="0065733F">
        <w:trPr>
          <w:trHeight w:val="2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1C6" w:rsidRPr="007231C6" w:rsidTr="0065733F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Компьютерная система (консоль оператора)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1C6" w:rsidRPr="007231C6" w:rsidTr="0065733F">
        <w:trPr>
          <w:trHeight w:val="2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медицинское обеспечение консоли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1C6" w:rsidRPr="007231C6" w:rsidTr="0065733F">
        <w:trPr>
          <w:trHeight w:val="2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A454E6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</w:t>
            </w:r>
            <w:r w:rsidR="00C21C37"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31C6" w:rsidRPr="007231C6" w:rsidTr="0065733F">
        <w:trPr>
          <w:trHeight w:val="2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медицинское обеспечение рабочей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31C6" w:rsidRPr="007231C6" w:rsidTr="0065733F">
        <w:trPr>
          <w:trHeight w:val="6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бесперебойного питания обеспечение работы всего диаг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ностического комплекса при аварийных ситуациях в течение 10 ми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нут;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1C6" w:rsidRPr="007231C6" w:rsidTr="0065733F">
        <w:trPr>
          <w:trHeight w:val="24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Климатическая система для процедурной и пультовой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54E6" w:rsidRPr="007231C6" w:rsidRDefault="00A454E6" w:rsidP="002974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C37" w:rsidRPr="007231C6" w:rsidRDefault="00C21C37" w:rsidP="002974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1C6">
        <w:rPr>
          <w:rFonts w:ascii="Times New Roman" w:hAnsi="Times New Roman" w:cs="Times New Roman"/>
          <w:b/>
          <w:sz w:val="28"/>
          <w:szCs w:val="28"/>
          <w:lang w:eastAsia="ru-RU"/>
        </w:rPr>
        <w:t>2. Технические требования</w:t>
      </w:r>
    </w:p>
    <w:p w:rsidR="00A454E6" w:rsidRPr="007231C6" w:rsidRDefault="00A454E6" w:rsidP="002974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3963"/>
        <w:gridCol w:w="3872"/>
        <w:gridCol w:w="1701"/>
      </w:tblGrid>
      <w:tr w:rsidR="007231C6" w:rsidRPr="007231C6" w:rsidTr="0065733F">
        <w:trPr>
          <w:trHeight w:val="61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меча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</w:p>
        </w:tc>
      </w:tr>
      <w:tr w:rsidR="007231C6" w:rsidRPr="007231C6" w:rsidTr="0065733F">
        <w:trPr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2.1.1. -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4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Диапазон напряжения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95505B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80-140</w:t>
            </w:r>
            <w:r w:rsidR="00C21C37"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4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Диапазон силы тока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20-650 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Рентгеновская трубка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4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Теплоемкость анода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32A56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096F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21C37"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="00C21C37"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32A56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231C6" w:rsidRPr="007231C6" w:rsidTr="0065733F">
        <w:trPr>
          <w:trHeight w:val="4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Максимальная скорость охлаж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дения анода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менее 0,9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MHU/min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49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Гарантия на рентгеновскую трубку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24 месяцев без огра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ничения количества срезов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6573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C21C37" w:rsidRPr="007231C6" w:rsidRDefault="00C21C37" w:rsidP="00297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C37" w:rsidRPr="007231C6" w:rsidRDefault="00C21C37" w:rsidP="00297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1C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9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902"/>
        <w:gridCol w:w="59"/>
        <w:gridCol w:w="3977"/>
        <w:gridCol w:w="1843"/>
      </w:tblGrid>
      <w:tr w:rsidR="007231C6" w:rsidRPr="007231C6" w:rsidTr="0065733F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A454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A454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рядов детектора 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8F494D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231C6" w:rsidRPr="007231C6" w:rsidTr="0065733F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A454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Гентри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A454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Апертура 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A454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70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A454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7231C6" w:rsidRDefault="00A454E6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4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Максимальная допустимая на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грузка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200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Сканируемый диапазон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160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Параметры сканирования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Максимальное число одновре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менно выполняемых срезов за один оборот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8F494D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231C6" w:rsidRPr="007231C6" w:rsidTr="0065733F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Минимальное время сканирова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 (полный оборот 360°)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0,4 сек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Минимальная толщина среза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0,625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Максимальное поле сканирова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(FOV)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50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Максимальная длительность непрерывного спирального ска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нирования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 сек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Параметры реконструкции изображения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реконструкции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менее 16 изображений </w:t>
            </w:r>
            <w:proofErr w:type="gram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10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Низкоконтрастное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разрешение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5,0мм@0,3% при дозо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вой нагрузке не выше 10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мГр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(либо не более 3,0мм@0,3% при дозовой нагрузке не выше 15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мГр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Высококонтрастное разрешение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менее 20 пар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/см (при 0%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MTF</w:t>
            </w:r>
            <w:r w:rsidRPr="007231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Изотропное минимальное раз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решение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0,33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6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Итерационная реконструкция изображений на основе коррек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ции сырых данных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 снижением лучевой нагрузки не менее 30% в сравнении с ал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горитмом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231C6" w:rsidRPr="007231C6" w:rsidTr="0065733F">
        <w:trPr>
          <w:trHeight w:val="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снижения лучевой нагрузки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использованием 3D- модуляции в реальном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Компьютерная система (консоль оператора)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Запись и хранение изображений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электронные носители </w:t>
            </w:r>
            <w:r w:rsidRPr="007231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23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723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-накопители)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цветной, ЖК, размером по диа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гонали не менее 19"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медицинское обеспечение консоли оператора, выпущенное или сертифицированное фирмой- производителем 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44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533" w:rsidRPr="007231C6" w:rsidRDefault="00AB1533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2.9.1.</w:t>
            </w:r>
          </w:p>
          <w:p w:rsidR="00AB1533" w:rsidRPr="007231C6" w:rsidRDefault="00AB1533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533" w:rsidRPr="007231C6" w:rsidRDefault="00AB1533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Радиологический стандарт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</w:t>
            </w:r>
            <w:r w:rsidRPr="007231C6"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(полный пакет,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B1533" w:rsidRPr="007231C6" w:rsidRDefault="00AB1533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чая сетевой интерфейс,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Worklist)</w:t>
            </w:r>
          </w:p>
        </w:tc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533" w:rsidRPr="007231C6" w:rsidRDefault="00AB1533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33" w:rsidRPr="007231C6" w:rsidRDefault="00AB1533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2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33" w:rsidRPr="007231C6" w:rsidRDefault="00AB1533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33" w:rsidRPr="007231C6" w:rsidRDefault="00AB1533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33" w:rsidRPr="007231C6" w:rsidRDefault="00AB1533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33" w:rsidRPr="007231C6" w:rsidRDefault="00AB1533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2.9.2.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Базовое программное обеспече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ние, создание и архивирование базы пациентов, включая: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2Б-просмотр,</w:t>
            </w:r>
          </w:p>
          <w:p w:rsidR="00C21C37" w:rsidRPr="007231C6" w:rsidRDefault="00C21C37" w:rsidP="00EE12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линейные и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денситометриче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измерения;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MIP</w:t>
            </w:r>
            <w:r w:rsidRPr="007231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MinIP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КТ-болюс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обеспечение для подавления артефактов от ме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таллических имплантов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2.9.5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7231C6" w:rsidRDefault="005C67F5" w:rsidP="005C6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1C6">
              <w:rPr>
                <w:rFonts w:ascii="Times New Roman" w:hAnsi="Times New Roman"/>
                <w:sz w:val="28"/>
                <w:szCs w:val="28"/>
              </w:rPr>
              <w:t xml:space="preserve">Кардиологический пакет 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7231C6" w:rsidRDefault="005C67F5" w:rsidP="005C6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31C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7231C6">
              <w:rPr>
                <w:rFonts w:ascii="Times New Roman" w:hAnsi="Times New Roman"/>
                <w:sz w:val="28"/>
                <w:szCs w:val="28"/>
              </w:rPr>
              <w:t>проспективной</w:t>
            </w:r>
            <w:proofErr w:type="spellEnd"/>
            <w:r w:rsidRPr="007231C6">
              <w:rPr>
                <w:rFonts w:ascii="Times New Roman" w:hAnsi="Times New Roman"/>
                <w:sz w:val="28"/>
                <w:szCs w:val="28"/>
              </w:rPr>
              <w:t xml:space="preserve"> и ретроспективной ЭКГ-синхронизацией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28D" w:rsidRPr="007231C6" w:rsidTr="0065733F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8D" w:rsidRPr="007231C6" w:rsidRDefault="005A028D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8D" w:rsidRPr="007231C6" w:rsidRDefault="005A028D" w:rsidP="005C6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Кардиоманитор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синхронизацией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8D" w:rsidRPr="007231C6" w:rsidRDefault="005A028D" w:rsidP="005C6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8D" w:rsidRPr="007231C6" w:rsidRDefault="005A028D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станция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Запись и хранение изображений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электронные носители </w:t>
            </w:r>
            <w:r w:rsidRPr="007231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23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723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-накопители)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8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цветной, ЖКИ, с плоским экра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ном, размерами не менее 23 дюймов и разрешением не ме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нее 1900x1200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медицинское обеспечение рабочей станции, вы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пущенное или сертифицированное фирмой-производителем 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Радиологический стандарт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DICOM-3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полный пакет, включая сетевой интерфейс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1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Базовое программное обеспече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5A028D" w:rsidRDefault="00C21C37" w:rsidP="002974A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02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создание и архивирование базы</w:t>
            </w:r>
          </w:p>
          <w:p w:rsidR="00C21C37" w:rsidRPr="005A028D" w:rsidRDefault="00C21C37" w:rsidP="002974A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02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пациентов,</w:t>
            </w:r>
          </w:p>
          <w:p w:rsidR="00C21C37" w:rsidRPr="005A028D" w:rsidRDefault="00C21C37" w:rsidP="002974A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02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20-просмотр,</w:t>
            </w:r>
          </w:p>
          <w:p w:rsidR="00C21C37" w:rsidRPr="005A028D" w:rsidRDefault="00C21C37" w:rsidP="00A454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02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линейные и денситометрические измерения; загрузка, синхронизация и со</w:t>
            </w:r>
            <w:r w:rsidRPr="005A02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  <w:t>поставление не менее 4-х ис</w:t>
            </w:r>
            <w:r w:rsidRPr="005A02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  <w:t>следований 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Трехмерная реконструкция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5A028D" w:rsidRDefault="00C21C37" w:rsidP="002974A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0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MIP</w:t>
            </w:r>
            <w:r w:rsidRPr="005A02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A0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MinIP</w:t>
            </w:r>
            <w:proofErr w:type="spellEnd"/>
            <w:r w:rsidRPr="005A02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A0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MPR</w:t>
            </w:r>
            <w:r w:rsidRPr="005A02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A02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криволинейные реконструкции, объемное цветовое картирова</w:t>
            </w:r>
            <w:r w:rsidRPr="005A02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ние по плотностям </w:t>
            </w:r>
            <w:r w:rsidRPr="005A028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A0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VR</w:t>
            </w:r>
            <w:r w:rsidRPr="005A028D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5A0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A454E6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</w:t>
            </w:r>
            <w:r w:rsidR="00C21C37"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раммное обеспечение для измерения объема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6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обеспечение для автоматического распознавания и удаления костной ткани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2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КТ-эндоскопия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2,11.7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EE12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КТ-ангиография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автоматизированная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субтракция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сосудов с трехмерной реконст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рукцией и количественным ана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лизом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EE1289" w:rsidTr="0065733F">
        <w:trPr>
          <w:trHeight w:val="8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2.11.8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7231C6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Программное обеспечение для мультимодального просмотра, совмещения и количественной оценки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-изображений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1289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EE1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MR</w:t>
            </w:r>
            <w:r w:rsidRPr="00EE1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DX</w:t>
            </w:r>
            <w:r w:rsidRPr="00EE1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EE1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NM</w:t>
            </w:r>
            <w:r w:rsidR="00EE1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E1289" w:rsidRPr="00EE128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ПЭТ (в т.ч. </w:t>
            </w:r>
            <w:r w:rsidR="00EE1289" w:rsidRPr="00EE1289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SUV</w:t>
            </w:r>
            <w:r w:rsidR="00EE1289" w:rsidRPr="00EE1289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1289" w:rsidRDefault="00C21C37" w:rsidP="002974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8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7231C6" w:rsidRDefault="005C67F5" w:rsidP="005C67F5">
            <w:pPr>
              <w:rPr>
                <w:sz w:val="28"/>
                <w:szCs w:val="28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2.11.9</w:t>
            </w:r>
          </w:p>
        </w:tc>
        <w:tc>
          <w:tcPr>
            <w:tcW w:w="3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Программный кардиологический пакет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автоматической сегментацией коронарных артерий, автоматическим анализом выраженности их стеноза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8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7231C6" w:rsidRDefault="005C67F5" w:rsidP="005C67F5">
            <w:pPr>
              <w:rPr>
                <w:sz w:val="28"/>
                <w:szCs w:val="28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2.11.10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Пакет количественной и качественной оценки атеросклеротических бляшек в коронарных сосудах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автоматическим определением кальция, возможностью 3D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8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7231C6" w:rsidRDefault="005C67F5" w:rsidP="005C67F5">
            <w:pPr>
              <w:rPr>
                <w:sz w:val="28"/>
                <w:szCs w:val="28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2.11.11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Пакет анализа объёмов  и фракций выброса камер сердца, а также определения массы миокарда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сегментацией левых и правых камер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8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7231C6" w:rsidRDefault="005C67F5" w:rsidP="005C67F5">
            <w:pPr>
              <w:rPr>
                <w:sz w:val="28"/>
                <w:szCs w:val="28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2.11.12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Пакет планирования эндоваскулярной установки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стента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7231C6" w:rsidRDefault="005C67F5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1289" w:rsidRPr="007231C6" w:rsidTr="0065733F">
        <w:trPr>
          <w:trHeight w:val="8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289" w:rsidRPr="007231C6" w:rsidRDefault="00EE1289" w:rsidP="005C67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2.11.13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9" w:rsidRPr="007231C6" w:rsidRDefault="00EE1289" w:rsidP="00EE12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неврологический 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пакет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9" w:rsidRPr="007231C6" w:rsidRDefault="00EE1289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289" w:rsidRPr="007231C6" w:rsidRDefault="00EE1289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1289" w:rsidRPr="007231C6" w:rsidTr="0065733F">
        <w:trPr>
          <w:trHeight w:val="8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289" w:rsidRDefault="00EE1289" w:rsidP="005C67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2.11.14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9" w:rsidRPr="007231C6" w:rsidRDefault="00EE1289" w:rsidP="00EE12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КТ- перфузия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9" w:rsidRPr="007231C6" w:rsidRDefault="00EE1289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289" w:rsidRPr="00EE1289" w:rsidRDefault="00EE1289" w:rsidP="005C67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A454E6" w:rsidRPr="007231C6" w:rsidRDefault="00A454E6" w:rsidP="002974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33FC" w:rsidRDefault="00A933FC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629E" w:rsidRDefault="00D1629E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629E" w:rsidRDefault="00D1629E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629E" w:rsidRDefault="00D1629E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629E" w:rsidRDefault="00D1629E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629E" w:rsidRDefault="00D1629E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629E" w:rsidRDefault="00D1629E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7EB6" w:rsidRDefault="00B67EB6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7EB6" w:rsidRDefault="00B67EB6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733F" w:rsidRDefault="0065733F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7EB6" w:rsidRDefault="00B67EB6" w:rsidP="00597C0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7C0B" w:rsidRPr="007231C6" w:rsidRDefault="00597C0B" w:rsidP="00597C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31C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ЛОТ №2.</w:t>
      </w:r>
    </w:p>
    <w:p w:rsidR="00597C0B" w:rsidRDefault="00597C0B" w:rsidP="00597C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1C6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Автоматический </w:t>
      </w:r>
      <w:proofErr w:type="spellStart"/>
      <w:r w:rsidRPr="007231C6">
        <w:rPr>
          <w:rFonts w:ascii="Times New Roman" w:hAnsi="Times New Roman" w:cs="Times New Roman"/>
          <w:sz w:val="28"/>
          <w:szCs w:val="28"/>
          <w:lang w:eastAsia="ru-RU"/>
        </w:rPr>
        <w:t>инъектор</w:t>
      </w:r>
      <w:proofErr w:type="spellEnd"/>
      <w:r w:rsidRPr="007231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1C6">
        <w:rPr>
          <w:rFonts w:ascii="Times New Roman" w:hAnsi="Times New Roman" w:cs="Times New Roman"/>
          <w:sz w:val="28"/>
          <w:szCs w:val="28"/>
          <w:lang w:eastAsia="ru-RU"/>
        </w:rPr>
        <w:t>рентгеноконтрастного</w:t>
      </w:r>
      <w:proofErr w:type="spellEnd"/>
      <w:r w:rsidRPr="007231C6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 </w:t>
      </w:r>
    </w:p>
    <w:p w:rsidR="005F0821" w:rsidRPr="007231C6" w:rsidRDefault="005F0821" w:rsidP="00597C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)- 1</w:t>
      </w:r>
    </w:p>
    <w:p w:rsidR="00597C0B" w:rsidRPr="007231C6" w:rsidRDefault="00597C0B" w:rsidP="00597C0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7C0B" w:rsidRPr="007231C6" w:rsidRDefault="00597C0B" w:rsidP="00597C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1C6">
        <w:rPr>
          <w:rFonts w:ascii="Times New Roman" w:hAnsi="Times New Roman" w:cs="Times New Roman"/>
          <w:b/>
          <w:sz w:val="28"/>
          <w:szCs w:val="28"/>
          <w:lang w:eastAsia="ru-RU"/>
        </w:rPr>
        <w:t>1. Состав 1 комплекта оборудования</w:t>
      </w:r>
    </w:p>
    <w:tbl>
      <w:tblPr>
        <w:tblpPr w:leftFromText="180" w:rightFromText="180" w:vertAnchor="text" w:tblpXSpec="center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08"/>
        <w:gridCol w:w="1559"/>
      </w:tblGrid>
      <w:tr w:rsidR="007231C6" w:rsidRPr="007231C6" w:rsidTr="0065733F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597C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597C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597C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7231C6" w:rsidRPr="007231C6" w:rsidTr="0065733F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597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597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Автоматический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инъектор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РКТ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597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1C6" w:rsidRPr="007231C6" w:rsidTr="0065733F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597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597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расходных материалов для выполн</w:t>
            </w:r>
            <w:bookmarkStart w:id="0" w:name="_GoBack"/>
            <w:bookmarkEnd w:id="0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 не менее 200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597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97C0B" w:rsidRPr="007231C6" w:rsidRDefault="00597C0B" w:rsidP="00597C0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1C6">
        <w:rPr>
          <w:rFonts w:ascii="Times New Roman" w:hAnsi="Times New Roman" w:cs="Times New Roman"/>
          <w:b/>
          <w:sz w:val="28"/>
          <w:szCs w:val="28"/>
          <w:lang w:eastAsia="ru-RU"/>
        </w:rPr>
        <w:t>2. Технические требования.</w:t>
      </w:r>
    </w:p>
    <w:tbl>
      <w:tblPr>
        <w:tblpPr w:leftFromText="180" w:rightFromText="180" w:vertAnchor="text" w:tblpXSpec="center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3"/>
        <w:gridCol w:w="2297"/>
        <w:gridCol w:w="1559"/>
      </w:tblGrid>
      <w:tr w:rsidR="007231C6" w:rsidRPr="007231C6" w:rsidTr="0065733F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Базовые параметры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Прим.</w:t>
            </w: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подогрева растворов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Возможность одновременной установки не менее 1 флакона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рентгенконтрастного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препарата и 1 флакона с физиологическим раствором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Скорость введения контраста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0,1-10 мл/сек с шагом 0,1 мл/сек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Функция тестового введения жидкости для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="00C32A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экстравазации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Максимальное число протоколов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Функция открытой вены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Автоматическое регулирование давления введения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Отображение количества введенного физиологического раствора и контрастного вещества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Функция задержки пуска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Встроенная аккумуляторная батарея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rPr>
          <w:trHeight w:val="77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Автоматическое прерывание инъекции при условии продолженного роста давления при  автоматической снижении скорости введения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Дистанционная панель управления с цветным сенсорным дисплеем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Возможность приостановки инъекции на любой из </w:t>
            </w: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болюсных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фаз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Панель управления на инжекторе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1C6" w:rsidRPr="007231C6" w:rsidTr="0065733F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Детекция</w:t>
            </w:r>
            <w:proofErr w:type="spellEnd"/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воздушной эмболии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7231C6" w:rsidRDefault="00597C0B" w:rsidP="00B67EB6">
            <w:pPr>
              <w:pStyle w:val="a3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7C0B" w:rsidRPr="007231C6" w:rsidRDefault="00597C0B" w:rsidP="00597C0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1C37" w:rsidRPr="00A933FC" w:rsidRDefault="00C21C37" w:rsidP="002974A2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933FC">
        <w:rPr>
          <w:rFonts w:ascii="Times New Roman" w:hAnsi="Times New Roman" w:cs="Times New Roman"/>
          <w:sz w:val="30"/>
          <w:szCs w:val="30"/>
          <w:lang w:eastAsia="ru-RU"/>
        </w:rPr>
        <w:t>Примечание:</w:t>
      </w:r>
    </w:p>
    <w:p w:rsidR="00C21C37" w:rsidRPr="00A933FC" w:rsidRDefault="00C21C37" w:rsidP="002974A2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933FC">
        <w:rPr>
          <w:rFonts w:ascii="Times New Roman" w:hAnsi="Times New Roman" w:cs="Times New Roman"/>
          <w:sz w:val="30"/>
          <w:szCs w:val="30"/>
          <w:lang w:eastAsia="ru-RU"/>
        </w:rPr>
        <w:t>* данные требования технического задания определяют уровень диагностических возможностей и класс аппарата, несоответствие по одному из них приведет к от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>клонению конкурсного предложения.</w:t>
      </w:r>
    </w:p>
    <w:p w:rsidR="00C21C37" w:rsidRPr="00A933FC" w:rsidRDefault="00C21C37" w:rsidP="002974A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21C37" w:rsidRPr="00A933FC" w:rsidRDefault="002974A2" w:rsidP="002974A2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Обоснование пунктов </w:t>
      </w:r>
      <w:r w:rsidR="00C21C37"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 обозначенных «*»</w:t>
      </w:r>
      <w:r w:rsidR="00597C0B"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 (лот 1)</w:t>
      </w:r>
      <w:r w:rsidR="00C21C37" w:rsidRPr="00A933FC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C32A56" w:rsidRPr="00A933FC" w:rsidRDefault="00C32A56" w:rsidP="002974A2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933FC">
        <w:rPr>
          <w:rFonts w:ascii="Times New Roman" w:hAnsi="Times New Roman" w:cs="Times New Roman"/>
          <w:sz w:val="30"/>
          <w:szCs w:val="30"/>
          <w:lang w:eastAsia="ru-RU"/>
        </w:rPr>
        <w:t>*2.2.1 Показатель теплоемкости анода влияет на пропускную способность аппарата в условиях приемного отделения (количество исследований в час), что важно при массовом поступлении паци</w:t>
      </w:r>
      <w:r w:rsidR="00F95B32" w:rsidRPr="00A933FC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нтов, и даёт возможность чередовать 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исследования, требующие выполнение нескольких фаз (контрас</w:t>
      </w:r>
      <w:r w:rsidR="00F95B32" w:rsidRPr="00A933FC">
        <w:rPr>
          <w:rFonts w:ascii="Times New Roman" w:hAnsi="Times New Roman" w:cs="Times New Roman"/>
          <w:sz w:val="30"/>
          <w:szCs w:val="30"/>
          <w:lang w:eastAsia="ru-RU"/>
        </w:rPr>
        <w:t>т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ные исследования) и </w:t>
      </w:r>
      <w:proofErr w:type="spellStart"/>
      <w:r w:rsidR="00CA5469" w:rsidRPr="00A933FC">
        <w:rPr>
          <w:rFonts w:ascii="Times New Roman" w:hAnsi="Times New Roman" w:cs="Times New Roman"/>
          <w:sz w:val="30"/>
          <w:szCs w:val="30"/>
          <w:lang w:eastAsia="ru-RU"/>
        </w:rPr>
        <w:t>нативные</w:t>
      </w:r>
      <w:proofErr w:type="spellEnd"/>
      <w:r w:rsidR="00CA5469"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 исследования для экстренных пациентов.</w:t>
      </w:r>
    </w:p>
    <w:p w:rsidR="00C21C37" w:rsidRPr="00A933FC" w:rsidRDefault="00C21C37" w:rsidP="002974A2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933FC">
        <w:rPr>
          <w:rFonts w:ascii="Times New Roman" w:hAnsi="Times New Roman" w:cs="Times New Roman"/>
          <w:sz w:val="30"/>
          <w:szCs w:val="30"/>
          <w:lang w:eastAsia="ru-RU"/>
        </w:rPr>
        <w:t>*2.2.3 Гарантия на рентгеновскую трубку - не менее 24 месяцев без ограничения количества срезов. Ресурс рентгеновской трубки в зависимости от компании - производителя может быть ограничен количеством проведенных сканов (скан-секунд). При этом интенсивность использования рентгеновской трубки может варьировать в зависимости от используемых методов сканирования и при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>ложений, что может ограничить срок эксплуатации излучателя. Обеспечение га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>рантийных обязательств на рентгеновскую трубку на протяжении не менее 24 ме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>сяцев с момента введения системы принципиально для сохранения работоспособ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>ности системы.</w:t>
      </w:r>
    </w:p>
    <w:p w:rsidR="00C21C37" w:rsidRPr="00A933FC" w:rsidRDefault="00C21C37" w:rsidP="002974A2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933FC">
        <w:rPr>
          <w:rFonts w:ascii="Times New Roman" w:hAnsi="Times New Roman" w:cs="Times New Roman"/>
          <w:sz w:val="30"/>
          <w:szCs w:val="30"/>
          <w:lang w:eastAsia="ru-RU"/>
        </w:rPr>
        <w:t>*2.3.1, 2.6.1 Количество рядов детекторов и максимальное число одновременно выполняемых срезов за один оборот. Использование сканеров с ко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личеством рядов детектора и максимальным числом одновременно выполняемых срезов за один оборот позволяет получить дополнительный спектр современных возможностей в </w:t>
      </w:r>
      <w:proofErr w:type="spellStart"/>
      <w:r w:rsidRPr="00A933FC">
        <w:rPr>
          <w:rFonts w:ascii="Times New Roman" w:hAnsi="Times New Roman" w:cs="Times New Roman"/>
          <w:sz w:val="30"/>
          <w:szCs w:val="30"/>
          <w:lang w:eastAsia="ru-RU"/>
        </w:rPr>
        <w:t>онко</w:t>
      </w:r>
      <w:proofErr w:type="spellEnd"/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- и </w:t>
      </w:r>
      <w:proofErr w:type="spellStart"/>
      <w:r w:rsidRPr="00A933FC">
        <w:rPr>
          <w:rFonts w:ascii="Times New Roman" w:hAnsi="Times New Roman" w:cs="Times New Roman"/>
          <w:sz w:val="30"/>
          <w:szCs w:val="30"/>
          <w:lang w:eastAsia="ru-RU"/>
        </w:rPr>
        <w:t>нейровизуализации</w:t>
      </w:r>
      <w:proofErr w:type="spellEnd"/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 в сравнении с базовыми сканерами, повысить качество получаемых данных и пропускную способность системы в це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>лом.</w:t>
      </w:r>
    </w:p>
    <w:p w:rsidR="00C21C37" w:rsidRPr="00A933FC" w:rsidRDefault="00C21C37" w:rsidP="002974A2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933FC">
        <w:rPr>
          <w:rFonts w:ascii="Times New Roman" w:hAnsi="Times New Roman" w:cs="Times New Roman"/>
          <w:sz w:val="30"/>
          <w:szCs w:val="30"/>
          <w:lang w:eastAsia="ru-RU"/>
        </w:rPr>
        <w:t>*2.7.5</w:t>
      </w:r>
      <w:r w:rsidR="00F95B32"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t>Итерационная реконструкция позволяет значительно улуч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>шить соотношение сигнал-шум и снизить лучевую нагрузку на пациента в зави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>симости от используемого алгоритма обработки до 25-50% по сравнению с обыч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ными алгоритмами реконструкции </w:t>
      </w:r>
      <w:r w:rsidRPr="00A933FC">
        <w:rPr>
          <w:rFonts w:ascii="Times New Roman" w:hAnsi="Times New Roman" w:cs="Times New Roman"/>
          <w:sz w:val="30"/>
          <w:szCs w:val="30"/>
        </w:rPr>
        <w:t>(</w:t>
      </w:r>
      <w:r w:rsidRPr="00A933FC">
        <w:rPr>
          <w:rFonts w:ascii="Times New Roman" w:hAnsi="Times New Roman" w:cs="Times New Roman"/>
          <w:sz w:val="30"/>
          <w:szCs w:val="30"/>
          <w:lang w:val="en-US"/>
        </w:rPr>
        <w:t>FBP</w:t>
      </w:r>
      <w:r w:rsidRPr="00A933FC">
        <w:rPr>
          <w:rFonts w:ascii="Times New Roman" w:hAnsi="Times New Roman" w:cs="Times New Roman"/>
          <w:sz w:val="30"/>
          <w:szCs w:val="30"/>
        </w:rPr>
        <w:t xml:space="preserve">). 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t>В изображениях, прошедших итераци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>онную обработку, уровень шумов гораздо ниже, чем при стандартном исследова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>нии с тем же анодным током и той же луче</w:t>
      </w:r>
      <w:r w:rsidR="00F95B32" w:rsidRPr="00A933FC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t>ой нагрузкой. Использование итера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softHyphen/>
        <w:t>ционных алгоритмов получения изображений гарантирует их высокое качество при минимальной лучевой нагрузке для любого пациента.</w:t>
      </w:r>
    </w:p>
    <w:p w:rsidR="00A454E6" w:rsidRPr="001C482A" w:rsidRDefault="00A454E6" w:rsidP="00A454E6">
      <w:pPr>
        <w:pStyle w:val="a3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1C482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3. </w:t>
      </w:r>
      <w:r w:rsidR="001C482A" w:rsidRPr="001C482A">
        <w:rPr>
          <w:rFonts w:ascii="Times New Roman" w:hAnsi="Times New Roman" w:cs="Times New Roman"/>
          <w:b/>
          <w:sz w:val="30"/>
          <w:szCs w:val="30"/>
        </w:rPr>
        <w:t>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</w:p>
    <w:p w:rsidR="00A454E6" w:rsidRPr="00A933FC" w:rsidRDefault="00A454E6" w:rsidP="00A454E6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A933FC">
        <w:rPr>
          <w:rFonts w:ascii="Times New Roman" w:hAnsi="Times New Roman" w:cs="Times New Roman"/>
          <w:sz w:val="30"/>
          <w:szCs w:val="30"/>
          <w:lang w:eastAsia="ru-RU"/>
        </w:rPr>
        <w:tab/>
        <w:t>3.1. Гарантийное сервисное обслуживание всего комплекта оборудования в течение не менее 24 месяцев с момента инсталляции.</w:t>
      </w:r>
    </w:p>
    <w:p w:rsidR="00A454E6" w:rsidRDefault="00A454E6" w:rsidP="00A454E6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    </w:t>
      </w:r>
      <w:r w:rsidR="00C747C4" w:rsidRPr="00A933F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t>3.2. Бесплатная модификация поставляемой медицинской техники (компьютерной системы и программного обеспечения) в течение гарантийного срока эксплуатации, рекомендуемая производителем и связанная с улучшением качества и безопасности оборудования.</w:t>
      </w:r>
    </w:p>
    <w:p w:rsidR="001C482A" w:rsidRPr="001C482A" w:rsidRDefault="001C482A" w:rsidP="001C482A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1C482A">
        <w:rPr>
          <w:rFonts w:ascii="Times New Roman" w:hAnsi="Times New Roman" w:cs="Times New Roman"/>
          <w:sz w:val="30"/>
          <w:szCs w:val="30"/>
        </w:rPr>
        <w:t xml:space="preserve">3.3 Обязательство обеспечить обучение 3-х врачей лучевой диагностики </w:t>
      </w:r>
      <w:r w:rsidRPr="001C482A">
        <w:rPr>
          <w:rFonts w:ascii="Times New Roman" w:hAnsi="Times New Roman" w:cs="Times New Roman"/>
          <w:bCs/>
          <w:sz w:val="30"/>
          <w:szCs w:val="30"/>
        </w:rPr>
        <w:t xml:space="preserve">из учреждения на протяжении не менее </w:t>
      </w:r>
      <w:r w:rsidRPr="001C482A">
        <w:rPr>
          <w:rFonts w:ascii="Times New Roman" w:hAnsi="Times New Roman" w:cs="Times New Roman"/>
          <w:sz w:val="30"/>
          <w:szCs w:val="30"/>
        </w:rPr>
        <w:t xml:space="preserve">4-х недель </w:t>
      </w:r>
      <w:r w:rsidRPr="001C482A">
        <w:rPr>
          <w:rFonts w:ascii="Times New Roman" w:hAnsi="Times New Roman" w:cs="Times New Roman"/>
          <w:bCs/>
          <w:sz w:val="30"/>
          <w:szCs w:val="30"/>
        </w:rPr>
        <w:t>на курсах усовершенствования по МРТ в Российской медицинской академии последипломного образования или другом учреждении последипломного образования Российской Федерации по выбору заказчика (включая расходы на проезд, проживание, суточные).</w:t>
      </w:r>
    </w:p>
    <w:p w:rsidR="009001D4" w:rsidRPr="00A933FC" w:rsidRDefault="009001D4" w:rsidP="009001D4">
      <w:pPr>
        <w:pStyle w:val="a3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933F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4. </w:t>
      </w:r>
      <w:r w:rsidRPr="00A933FC">
        <w:rPr>
          <w:rFonts w:ascii="Times New Roman" w:hAnsi="Times New Roman" w:cs="Times New Roman"/>
          <w:b/>
          <w:sz w:val="30"/>
          <w:szCs w:val="30"/>
          <w:lang w:eastAsia="ru-RU"/>
        </w:rPr>
        <w:t>Перечень изготовителей (для медицинской техники – с указанием моделей), продукция которых, по результатам изучения конъюнктуры рынка заказчиком, может быть предложена (допущена к торгам) в процедуре государственной закупки, проводимой по данной заявке.</w:t>
      </w:r>
    </w:p>
    <w:p w:rsidR="009001D4" w:rsidRPr="00A933FC" w:rsidRDefault="009001D4" w:rsidP="00A454E6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261BD" w:rsidRDefault="009001D4" w:rsidP="00B67EB6">
      <w:pPr>
        <w:pStyle w:val="a3"/>
        <w:rPr>
          <w:rFonts w:ascii="Times New Roman" w:hAnsi="Times New Roman" w:cs="Times New Roman"/>
          <w:sz w:val="32"/>
        </w:rPr>
      </w:pPr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подобное оборудование производится фирмами: </w:t>
      </w:r>
      <w:proofErr w:type="spellStart"/>
      <w:r w:rsidRPr="00A933FC">
        <w:rPr>
          <w:rFonts w:ascii="Times New Roman" w:hAnsi="Times New Roman" w:cs="Times New Roman"/>
          <w:sz w:val="30"/>
          <w:szCs w:val="30"/>
          <w:lang w:eastAsia="ru-RU"/>
        </w:rPr>
        <w:t>Siemens</w:t>
      </w:r>
      <w:proofErr w:type="spellEnd"/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 (Германия): </w:t>
      </w:r>
      <w:proofErr w:type="spellStart"/>
      <w:r w:rsidRPr="00A933FC">
        <w:rPr>
          <w:rFonts w:ascii="Times New Roman" w:hAnsi="Times New Roman" w:cs="Times New Roman"/>
          <w:sz w:val="30"/>
          <w:szCs w:val="30"/>
          <w:lang w:eastAsia="ru-RU"/>
        </w:rPr>
        <w:t>Phillips</w:t>
      </w:r>
      <w:proofErr w:type="spellEnd"/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 (Нидерланды); </w:t>
      </w:r>
      <w:proofErr w:type="spellStart"/>
      <w:r w:rsidRPr="00A933FC">
        <w:rPr>
          <w:rFonts w:ascii="Times New Roman" w:hAnsi="Times New Roman" w:cs="Times New Roman"/>
          <w:sz w:val="30"/>
          <w:szCs w:val="30"/>
          <w:lang w:eastAsia="ru-RU"/>
        </w:rPr>
        <w:t>General</w:t>
      </w:r>
      <w:proofErr w:type="spellEnd"/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933FC">
        <w:rPr>
          <w:rFonts w:ascii="Times New Roman" w:hAnsi="Times New Roman" w:cs="Times New Roman"/>
          <w:sz w:val="30"/>
          <w:szCs w:val="30"/>
          <w:lang w:eastAsia="ru-RU"/>
        </w:rPr>
        <w:t>Electric</w:t>
      </w:r>
      <w:proofErr w:type="spellEnd"/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 (США); </w:t>
      </w:r>
      <w:proofErr w:type="spellStart"/>
      <w:r w:rsidRPr="00A933FC">
        <w:rPr>
          <w:rFonts w:ascii="Times New Roman" w:hAnsi="Times New Roman" w:cs="Times New Roman"/>
          <w:sz w:val="30"/>
          <w:szCs w:val="30"/>
          <w:lang w:eastAsia="ru-RU"/>
        </w:rPr>
        <w:t>Toshiba</w:t>
      </w:r>
      <w:proofErr w:type="spellEnd"/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 (Япония)</w:t>
      </w:r>
      <w:r w:rsidRPr="00A933FC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; </w:t>
      </w:r>
      <w:r w:rsidRPr="00A933FC">
        <w:rPr>
          <w:rFonts w:ascii="Times New Roman" w:hAnsi="Times New Roman" w:cs="Times New Roman"/>
          <w:sz w:val="30"/>
          <w:szCs w:val="30"/>
          <w:lang w:val="en-US" w:eastAsia="ru-RU"/>
        </w:rPr>
        <w:t>Hitachi</w:t>
      </w:r>
      <w:r w:rsidRPr="00A933FC">
        <w:rPr>
          <w:rFonts w:ascii="Times New Roman" w:hAnsi="Times New Roman" w:cs="Times New Roman"/>
          <w:sz w:val="30"/>
          <w:szCs w:val="30"/>
          <w:lang w:eastAsia="ru-RU"/>
        </w:rPr>
        <w:t xml:space="preserve"> (Япония)</w:t>
      </w:r>
      <w:r w:rsidRPr="00A933FC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sectPr w:rsidR="00B261BD" w:rsidSect="00B67EB6">
      <w:pgSz w:w="11909" w:h="16834"/>
      <w:pgMar w:top="284" w:right="737" w:bottom="284" w:left="73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B3" w:rsidRDefault="00F33BB3">
      <w:pPr>
        <w:spacing w:after="0" w:line="240" w:lineRule="auto"/>
      </w:pPr>
      <w:r>
        <w:separator/>
      </w:r>
    </w:p>
  </w:endnote>
  <w:endnote w:type="continuationSeparator" w:id="0">
    <w:p w:rsidR="00F33BB3" w:rsidRDefault="00F3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B3" w:rsidRDefault="00F33BB3">
      <w:pPr>
        <w:spacing w:after="0" w:line="240" w:lineRule="auto"/>
      </w:pPr>
      <w:r>
        <w:separator/>
      </w:r>
    </w:p>
  </w:footnote>
  <w:footnote w:type="continuationSeparator" w:id="0">
    <w:p w:rsidR="00F33BB3" w:rsidRDefault="00F3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3817898"/>
    <w:multiLevelType w:val="multilevel"/>
    <w:tmpl w:val="471C66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37"/>
    <w:rsid w:val="00004E12"/>
    <w:rsid w:val="000370AD"/>
    <w:rsid w:val="0008189E"/>
    <w:rsid w:val="00096F48"/>
    <w:rsid w:val="000E5EED"/>
    <w:rsid w:val="001457F9"/>
    <w:rsid w:val="0018288C"/>
    <w:rsid w:val="001C482A"/>
    <w:rsid w:val="001D124F"/>
    <w:rsid w:val="002304B1"/>
    <w:rsid w:val="0023714A"/>
    <w:rsid w:val="00292B09"/>
    <w:rsid w:val="002974A2"/>
    <w:rsid w:val="002B7A88"/>
    <w:rsid w:val="00301941"/>
    <w:rsid w:val="00352E91"/>
    <w:rsid w:val="00377DD8"/>
    <w:rsid w:val="003A036C"/>
    <w:rsid w:val="003C3C79"/>
    <w:rsid w:val="00404A10"/>
    <w:rsid w:val="00407549"/>
    <w:rsid w:val="00426BDE"/>
    <w:rsid w:val="00451C69"/>
    <w:rsid w:val="004F582A"/>
    <w:rsid w:val="005140AE"/>
    <w:rsid w:val="00597C0B"/>
    <w:rsid w:val="005A028D"/>
    <w:rsid w:val="005C67F5"/>
    <w:rsid w:val="005F0821"/>
    <w:rsid w:val="00617751"/>
    <w:rsid w:val="0062023F"/>
    <w:rsid w:val="006360CF"/>
    <w:rsid w:val="006528F4"/>
    <w:rsid w:val="0065733F"/>
    <w:rsid w:val="00696190"/>
    <w:rsid w:val="006B4B2F"/>
    <w:rsid w:val="006D6B00"/>
    <w:rsid w:val="00707CC7"/>
    <w:rsid w:val="007231C6"/>
    <w:rsid w:val="00732CF8"/>
    <w:rsid w:val="00733034"/>
    <w:rsid w:val="007378F6"/>
    <w:rsid w:val="007A04B1"/>
    <w:rsid w:val="007B134F"/>
    <w:rsid w:val="00837D6A"/>
    <w:rsid w:val="00884D30"/>
    <w:rsid w:val="008F494D"/>
    <w:rsid w:val="009001D4"/>
    <w:rsid w:val="0095505B"/>
    <w:rsid w:val="00981949"/>
    <w:rsid w:val="009C00AE"/>
    <w:rsid w:val="009C7B6F"/>
    <w:rsid w:val="009D00B2"/>
    <w:rsid w:val="009E455E"/>
    <w:rsid w:val="00A0441B"/>
    <w:rsid w:val="00A312D4"/>
    <w:rsid w:val="00A454E6"/>
    <w:rsid w:val="00A933FC"/>
    <w:rsid w:val="00AB1533"/>
    <w:rsid w:val="00AF562E"/>
    <w:rsid w:val="00B261BD"/>
    <w:rsid w:val="00B67EB6"/>
    <w:rsid w:val="00BF1E0B"/>
    <w:rsid w:val="00C21C37"/>
    <w:rsid w:val="00C32A56"/>
    <w:rsid w:val="00C33A30"/>
    <w:rsid w:val="00C747C4"/>
    <w:rsid w:val="00CA0DA0"/>
    <w:rsid w:val="00CA5469"/>
    <w:rsid w:val="00CA5AC5"/>
    <w:rsid w:val="00CB2967"/>
    <w:rsid w:val="00CE0E7D"/>
    <w:rsid w:val="00CF7A84"/>
    <w:rsid w:val="00D1629E"/>
    <w:rsid w:val="00D67EA0"/>
    <w:rsid w:val="00D92E1D"/>
    <w:rsid w:val="00DA1BF9"/>
    <w:rsid w:val="00DE5606"/>
    <w:rsid w:val="00E31B4C"/>
    <w:rsid w:val="00E66DB3"/>
    <w:rsid w:val="00EA1610"/>
    <w:rsid w:val="00EE1289"/>
    <w:rsid w:val="00F33BB3"/>
    <w:rsid w:val="00F5208D"/>
    <w:rsid w:val="00F561B2"/>
    <w:rsid w:val="00F95B32"/>
    <w:rsid w:val="00F962FF"/>
    <w:rsid w:val="00FF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438A"/>
  <w15:docId w15:val="{A285200D-58BD-4470-A16C-07D4695A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4B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4B1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1D1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character" w:customStyle="1" w:styleId="a7">
    <w:name w:val="Основной текст_"/>
    <w:basedOn w:val="a0"/>
    <w:link w:val="2"/>
    <w:locked/>
    <w:rsid w:val="001D12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D124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бычный1"/>
    <w:rsid w:val="001D124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A0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</dc:creator>
  <cp:lastModifiedBy>Андрей Кучинский</cp:lastModifiedBy>
  <cp:revision>6</cp:revision>
  <cp:lastPrinted>2023-02-10T10:43:00Z</cp:lastPrinted>
  <dcterms:created xsi:type="dcterms:W3CDTF">2023-02-10T10:45:00Z</dcterms:created>
  <dcterms:modified xsi:type="dcterms:W3CDTF">2023-02-10T11:23:00Z</dcterms:modified>
</cp:coreProperties>
</file>