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AA0" w:rsidRPr="00D777E2" w:rsidRDefault="00AF637B" w:rsidP="00AF6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37B">
        <w:rPr>
          <w:rFonts w:ascii="Times New Roman" w:eastAsia="Times New Roman" w:hAnsi="Times New Roman" w:cs="Times New Roman"/>
          <w:b/>
          <w:sz w:val="144"/>
          <w:szCs w:val="144"/>
        </w:rPr>
        <w:t>№337</w:t>
      </w:r>
    </w:p>
    <w:p w:rsidR="00AF637B" w:rsidRDefault="00AF637B" w:rsidP="00AB33E7">
      <w:pPr>
        <w:autoSpaceDE w:val="0"/>
        <w:autoSpaceDN w:val="0"/>
        <w:adjustRightInd w:val="0"/>
        <w:spacing w:after="0" w:line="240" w:lineRule="exact"/>
        <w:ind w:right="36" w:firstLine="5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637B" w:rsidRDefault="00AF637B" w:rsidP="00AB33E7">
      <w:pPr>
        <w:autoSpaceDE w:val="0"/>
        <w:autoSpaceDN w:val="0"/>
        <w:adjustRightInd w:val="0"/>
        <w:spacing w:after="0" w:line="240" w:lineRule="exact"/>
        <w:ind w:right="36" w:firstLine="5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777E2" w:rsidRPr="00D777E2" w:rsidRDefault="00AF637B" w:rsidP="00AF637B">
      <w:pPr>
        <w:autoSpaceDE w:val="0"/>
        <w:autoSpaceDN w:val="0"/>
        <w:adjustRightInd w:val="0"/>
        <w:spacing w:after="0" w:line="240" w:lineRule="exact"/>
        <w:ind w:right="36"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37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</w:t>
      </w:r>
      <w:r w:rsidR="00C17AA0" w:rsidRPr="00AF637B">
        <w:rPr>
          <w:rFonts w:ascii="Times New Roman" w:eastAsia="Times New Roman" w:hAnsi="Times New Roman" w:cs="Times New Roman"/>
          <w:b/>
          <w:sz w:val="28"/>
          <w:szCs w:val="28"/>
        </w:rPr>
        <w:t>заявк</w:t>
      </w:r>
      <w:r w:rsidRPr="00AF637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C17AA0" w:rsidRPr="00AF637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закупку </w:t>
      </w:r>
      <w:r w:rsidR="00D777E2" w:rsidRPr="00AF637B">
        <w:rPr>
          <w:rFonts w:ascii="Times New Roman" w:eastAsia="Times New Roman" w:hAnsi="Times New Roman" w:cs="Times New Roman"/>
          <w:b/>
          <w:sz w:val="28"/>
          <w:szCs w:val="28"/>
        </w:rPr>
        <w:t>пленки рентгеновской</w:t>
      </w:r>
    </w:p>
    <w:p w:rsidR="003511BE" w:rsidRPr="00D777E2" w:rsidRDefault="003511BE" w:rsidP="00AB33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77E2">
        <w:rPr>
          <w:rFonts w:ascii="Times New Roman" w:eastAsia="Times New Roman" w:hAnsi="Times New Roman" w:cs="Times New Roman"/>
          <w:b/>
          <w:bCs/>
          <w:sz w:val="28"/>
          <w:szCs w:val="28"/>
        </w:rPr>
        <w:t>1. Состав (комплектация) медицинских изделий: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5"/>
        <w:gridCol w:w="2779"/>
        <w:gridCol w:w="1228"/>
        <w:gridCol w:w="1353"/>
      </w:tblGrid>
      <w:tr w:rsidR="00D777E2" w:rsidRPr="00D777E2" w:rsidTr="003511BE">
        <w:trPr>
          <w:trHeight w:val="658"/>
        </w:trPr>
        <w:tc>
          <w:tcPr>
            <w:tcW w:w="2132" w:type="pct"/>
            <w:vAlign w:val="center"/>
          </w:tcPr>
          <w:p w:rsidR="003511BE" w:rsidRPr="00D777E2" w:rsidRDefault="003511BE" w:rsidP="00AB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7E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87" w:type="pct"/>
            <w:vAlign w:val="center"/>
          </w:tcPr>
          <w:p w:rsidR="003511BE" w:rsidRPr="00D777E2" w:rsidRDefault="003511BE" w:rsidP="00AB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7E2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Размеры, (см)</w:t>
            </w:r>
          </w:p>
        </w:tc>
        <w:tc>
          <w:tcPr>
            <w:tcW w:w="657" w:type="pct"/>
            <w:vAlign w:val="center"/>
          </w:tcPr>
          <w:p w:rsidR="003511BE" w:rsidRPr="00D777E2" w:rsidRDefault="003511BE" w:rsidP="00AB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7E2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724" w:type="pct"/>
            <w:vAlign w:val="center"/>
          </w:tcPr>
          <w:p w:rsidR="003511BE" w:rsidRPr="00D777E2" w:rsidRDefault="003511BE" w:rsidP="00AB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7E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D777E2" w:rsidRPr="00D777E2" w:rsidTr="003511BE">
        <w:tc>
          <w:tcPr>
            <w:tcW w:w="2132" w:type="pct"/>
            <w:vMerge w:val="restart"/>
            <w:vAlign w:val="center"/>
          </w:tcPr>
          <w:p w:rsidR="003511BE" w:rsidRPr="00D777E2" w:rsidRDefault="003511BE" w:rsidP="00AB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7E2">
              <w:rPr>
                <w:rFonts w:ascii="Times New Roman" w:eastAsia="Times New Roman" w:hAnsi="Times New Roman" w:cs="Times New Roman"/>
                <w:sz w:val="28"/>
                <w:szCs w:val="28"/>
              </w:rPr>
              <w:t>Пленка рентгеновская</w:t>
            </w:r>
          </w:p>
        </w:tc>
        <w:tc>
          <w:tcPr>
            <w:tcW w:w="1487" w:type="pct"/>
            <w:vAlign w:val="center"/>
          </w:tcPr>
          <w:p w:rsidR="003511BE" w:rsidRPr="00D777E2" w:rsidRDefault="003511BE" w:rsidP="00AB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7E2">
              <w:rPr>
                <w:rFonts w:ascii="Times New Roman" w:eastAsia="Times New Roman" w:hAnsi="Times New Roman" w:cs="Times New Roman"/>
                <w:sz w:val="28"/>
                <w:szCs w:val="28"/>
              </w:rPr>
              <w:t>35х35</w:t>
            </w:r>
          </w:p>
        </w:tc>
        <w:tc>
          <w:tcPr>
            <w:tcW w:w="657" w:type="pct"/>
            <w:vAlign w:val="center"/>
          </w:tcPr>
          <w:p w:rsidR="003511BE" w:rsidRPr="00D777E2" w:rsidRDefault="003511BE" w:rsidP="00AB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7E2">
              <w:rPr>
                <w:rFonts w:ascii="Times New Roman" w:eastAsia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724" w:type="pct"/>
            <w:vAlign w:val="center"/>
          </w:tcPr>
          <w:p w:rsidR="003511BE" w:rsidRPr="00D777E2" w:rsidRDefault="003511BE" w:rsidP="00AB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77E2" w:rsidRPr="00D777E2" w:rsidTr="003511BE">
        <w:tc>
          <w:tcPr>
            <w:tcW w:w="2132" w:type="pct"/>
            <w:vMerge/>
            <w:vAlign w:val="bottom"/>
          </w:tcPr>
          <w:p w:rsidR="003511BE" w:rsidRPr="00D777E2" w:rsidRDefault="003511BE" w:rsidP="00AB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pct"/>
            <w:vAlign w:val="center"/>
          </w:tcPr>
          <w:p w:rsidR="003511BE" w:rsidRPr="00D777E2" w:rsidRDefault="003511BE" w:rsidP="00AB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7E2">
              <w:rPr>
                <w:rFonts w:ascii="Times New Roman" w:eastAsia="Times New Roman" w:hAnsi="Times New Roman" w:cs="Times New Roman"/>
                <w:sz w:val="28"/>
                <w:szCs w:val="28"/>
              </w:rPr>
              <w:t>30х40</w:t>
            </w:r>
          </w:p>
        </w:tc>
        <w:tc>
          <w:tcPr>
            <w:tcW w:w="657" w:type="pct"/>
            <w:vAlign w:val="center"/>
          </w:tcPr>
          <w:p w:rsidR="003511BE" w:rsidRPr="00D777E2" w:rsidRDefault="003511BE" w:rsidP="00AB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7E2">
              <w:rPr>
                <w:rFonts w:ascii="Times New Roman" w:eastAsia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724" w:type="pct"/>
            <w:vAlign w:val="center"/>
          </w:tcPr>
          <w:p w:rsidR="003511BE" w:rsidRPr="00D777E2" w:rsidRDefault="003511BE" w:rsidP="00AB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77E2" w:rsidRPr="00D777E2" w:rsidTr="003511BE">
        <w:tc>
          <w:tcPr>
            <w:tcW w:w="2132" w:type="pct"/>
            <w:vMerge/>
            <w:vAlign w:val="bottom"/>
          </w:tcPr>
          <w:p w:rsidR="003511BE" w:rsidRPr="00D777E2" w:rsidRDefault="003511BE" w:rsidP="00AB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pct"/>
            <w:vAlign w:val="center"/>
          </w:tcPr>
          <w:p w:rsidR="003511BE" w:rsidRPr="00D777E2" w:rsidRDefault="003511BE" w:rsidP="00AB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7E2">
              <w:rPr>
                <w:rFonts w:ascii="Times New Roman" w:eastAsia="Times New Roman" w:hAnsi="Times New Roman" w:cs="Times New Roman"/>
                <w:sz w:val="28"/>
                <w:szCs w:val="28"/>
              </w:rPr>
              <w:t>24х30</w:t>
            </w:r>
          </w:p>
        </w:tc>
        <w:tc>
          <w:tcPr>
            <w:tcW w:w="657" w:type="pct"/>
            <w:vAlign w:val="center"/>
          </w:tcPr>
          <w:p w:rsidR="003511BE" w:rsidRPr="00D777E2" w:rsidRDefault="003511BE" w:rsidP="00AB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7E2">
              <w:rPr>
                <w:rFonts w:ascii="Times New Roman" w:eastAsia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724" w:type="pct"/>
            <w:vAlign w:val="center"/>
          </w:tcPr>
          <w:p w:rsidR="003511BE" w:rsidRPr="00D777E2" w:rsidRDefault="003511BE" w:rsidP="00AB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77E2" w:rsidRPr="00D777E2" w:rsidTr="003511BE">
        <w:tc>
          <w:tcPr>
            <w:tcW w:w="2132" w:type="pct"/>
            <w:vMerge/>
            <w:vAlign w:val="bottom"/>
          </w:tcPr>
          <w:p w:rsidR="003511BE" w:rsidRPr="00D777E2" w:rsidRDefault="003511BE" w:rsidP="00AB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pct"/>
            <w:vAlign w:val="center"/>
          </w:tcPr>
          <w:p w:rsidR="003511BE" w:rsidRPr="00D777E2" w:rsidRDefault="003511BE" w:rsidP="00AB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7E2">
              <w:rPr>
                <w:rFonts w:ascii="Times New Roman" w:eastAsia="Times New Roman" w:hAnsi="Times New Roman" w:cs="Times New Roman"/>
                <w:sz w:val="28"/>
                <w:szCs w:val="28"/>
              </w:rPr>
              <w:t>18х24</w:t>
            </w:r>
          </w:p>
        </w:tc>
        <w:tc>
          <w:tcPr>
            <w:tcW w:w="657" w:type="pct"/>
            <w:vAlign w:val="center"/>
          </w:tcPr>
          <w:p w:rsidR="003511BE" w:rsidRPr="00D777E2" w:rsidRDefault="003511BE" w:rsidP="00AB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7E2">
              <w:rPr>
                <w:rFonts w:ascii="Times New Roman" w:eastAsia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724" w:type="pct"/>
            <w:vAlign w:val="center"/>
          </w:tcPr>
          <w:p w:rsidR="003511BE" w:rsidRPr="00D777E2" w:rsidRDefault="003511BE" w:rsidP="00AB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77E2" w:rsidRPr="00D777E2" w:rsidTr="003511BE">
        <w:tc>
          <w:tcPr>
            <w:tcW w:w="2132" w:type="pct"/>
            <w:vMerge/>
            <w:vAlign w:val="bottom"/>
          </w:tcPr>
          <w:p w:rsidR="003511BE" w:rsidRPr="00D777E2" w:rsidRDefault="003511BE" w:rsidP="00AB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pct"/>
            <w:vAlign w:val="center"/>
          </w:tcPr>
          <w:p w:rsidR="003511BE" w:rsidRPr="00D777E2" w:rsidRDefault="003511BE" w:rsidP="00AB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7E2">
              <w:rPr>
                <w:rFonts w:ascii="Times New Roman" w:eastAsia="Times New Roman" w:hAnsi="Times New Roman" w:cs="Times New Roman"/>
                <w:sz w:val="28"/>
                <w:szCs w:val="28"/>
              </w:rPr>
              <w:t>13х18</w:t>
            </w:r>
          </w:p>
        </w:tc>
        <w:tc>
          <w:tcPr>
            <w:tcW w:w="657" w:type="pct"/>
            <w:vAlign w:val="center"/>
          </w:tcPr>
          <w:p w:rsidR="003511BE" w:rsidRPr="00D777E2" w:rsidRDefault="003511BE" w:rsidP="00AB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7E2">
              <w:rPr>
                <w:rFonts w:ascii="Times New Roman" w:eastAsia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724" w:type="pct"/>
            <w:vAlign w:val="center"/>
          </w:tcPr>
          <w:p w:rsidR="003511BE" w:rsidRPr="00D777E2" w:rsidRDefault="003511BE" w:rsidP="00AB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77E2" w:rsidRPr="00D777E2" w:rsidTr="003511BE">
        <w:tc>
          <w:tcPr>
            <w:tcW w:w="2132" w:type="pct"/>
            <w:vMerge/>
            <w:vAlign w:val="bottom"/>
          </w:tcPr>
          <w:p w:rsidR="003511BE" w:rsidRPr="00D777E2" w:rsidRDefault="003511BE" w:rsidP="00AB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pct"/>
            <w:vAlign w:val="center"/>
          </w:tcPr>
          <w:p w:rsidR="003511BE" w:rsidRPr="00D777E2" w:rsidRDefault="003511BE" w:rsidP="00AB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7E2">
              <w:rPr>
                <w:rFonts w:ascii="Times New Roman" w:eastAsia="Times New Roman" w:hAnsi="Times New Roman" w:cs="Times New Roman"/>
                <w:sz w:val="28"/>
                <w:szCs w:val="28"/>
              </w:rPr>
              <w:t>15х40</w:t>
            </w:r>
          </w:p>
        </w:tc>
        <w:tc>
          <w:tcPr>
            <w:tcW w:w="657" w:type="pct"/>
            <w:vAlign w:val="center"/>
          </w:tcPr>
          <w:p w:rsidR="003511BE" w:rsidRPr="00D777E2" w:rsidRDefault="003511BE" w:rsidP="00AB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7E2">
              <w:rPr>
                <w:rFonts w:ascii="Times New Roman" w:eastAsia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724" w:type="pct"/>
            <w:vAlign w:val="center"/>
          </w:tcPr>
          <w:p w:rsidR="003511BE" w:rsidRPr="00D777E2" w:rsidRDefault="003511BE" w:rsidP="00AB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77E2" w:rsidRPr="00D777E2" w:rsidTr="003511BE">
        <w:tc>
          <w:tcPr>
            <w:tcW w:w="2132" w:type="pct"/>
            <w:vMerge/>
            <w:vAlign w:val="bottom"/>
          </w:tcPr>
          <w:p w:rsidR="003511BE" w:rsidRPr="00D777E2" w:rsidRDefault="003511BE" w:rsidP="00AB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pct"/>
            <w:vAlign w:val="center"/>
          </w:tcPr>
          <w:p w:rsidR="003511BE" w:rsidRPr="00D777E2" w:rsidRDefault="003511BE" w:rsidP="00AB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7E2">
              <w:rPr>
                <w:rFonts w:ascii="Times New Roman" w:eastAsia="Times New Roman" w:hAnsi="Times New Roman" w:cs="Times New Roman"/>
                <w:sz w:val="28"/>
                <w:szCs w:val="28"/>
              </w:rPr>
              <w:t>18х43</w:t>
            </w:r>
          </w:p>
        </w:tc>
        <w:tc>
          <w:tcPr>
            <w:tcW w:w="657" w:type="pct"/>
            <w:vAlign w:val="center"/>
          </w:tcPr>
          <w:p w:rsidR="003511BE" w:rsidRPr="00D777E2" w:rsidRDefault="003511BE" w:rsidP="00AB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7E2">
              <w:rPr>
                <w:rFonts w:ascii="Times New Roman" w:eastAsia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724" w:type="pct"/>
            <w:vAlign w:val="center"/>
          </w:tcPr>
          <w:p w:rsidR="003511BE" w:rsidRPr="00D777E2" w:rsidRDefault="003511BE" w:rsidP="00AB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77E2" w:rsidRPr="00D777E2" w:rsidTr="003511BE">
        <w:tc>
          <w:tcPr>
            <w:tcW w:w="2132" w:type="pct"/>
            <w:vMerge/>
            <w:vAlign w:val="bottom"/>
          </w:tcPr>
          <w:p w:rsidR="003511BE" w:rsidRPr="00D777E2" w:rsidRDefault="003511BE" w:rsidP="00AB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pct"/>
            <w:vAlign w:val="center"/>
          </w:tcPr>
          <w:p w:rsidR="003511BE" w:rsidRPr="00D777E2" w:rsidRDefault="003511BE" w:rsidP="00AB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7E2">
              <w:rPr>
                <w:rFonts w:ascii="Times New Roman" w:eastAsia="Times New Roman" w:hAnsi="Times New Roman" w:cs="Times New Roman"/>
                <w:sz w:val="28"/>
                <w:szCs w:val="28"/>
              </w:rPr>
              <w:t>35х43</w:t>
            </w:r>
          </w:p>
        </w:tc>
        <w:tc>
          <w:tcPr>
            <w:tcW w:w="657" w:type="pct"/>
            <w:vAlign w:val="center"/>
          </w:tcPr>
          <w:p w:rsidR="003511BE" w:rsidRPr="00D777E2" w:rsidRDefault="003511BE" w:rsidP="00AB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7E2">
              <w:rPr>
                <w:rFonts w:ascii="Times New Roman" w:eastAsia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724" w:type="pct"/>
            <w:vAlign w:val="center"/>
          </w:tcPr>
          <w:p w:rsidR="003511BE" w:rsidRPr="00D777E2" w:rsidRDefault="003511BE" w:rsidP="00AB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77E2" w:rsidRPr="00D777E2" w:rsidTr="003511BE">
        <w:tc>
          <w:tcPr>
            <w:tcW w:w="3619" w:type="pct"/>
            <w:gridSpan w:val="2"/>
            <w:vAlign w:val="bottom"/>
          </w:tcPr>
          <w:p w:rsidR="003511BE" w:rsidRPr="00D777E2" w:rsidRDefault="003511BE" w:rsidP="00AB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7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подлежит закупке</w:t>
            </w:r>
          </w:p>
        </w:tc>
        <w:tc>
          <w:tcPr>
            <w:tcW w:w="657" w:type="pct"/>
            <w:vAlign w:val="center"/>
          </w:tcPr>
          <w:p w:rsidR="003511BE" w:rsidRPr="00D777E2" w:rsidRDefault="003511BE" w:rsidP="00AB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7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лист</w:t>
            </w:r>
          </w:p>
        </w:tc>
        <w:tc>
          <w:tcPr>
            <w:tcW w:w="724" w:type="pct"/>
            <w:vAlign w:val="center"/>
          </w:tcPr>
          <w:p w:rsidR="003511BE" w:rsidRPr="00D777E2" w:rsidRDefault="003511BE" w:rsidP="00AB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11BE" w:rsidRPr="00D777E2" w:rsidRDefault="003511BE" w:rsidP="00AB33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1BE" w:rsidRPr="00D777E2" w:rsidRDefault="00F3542A" w:rsidP="00AB33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511BE" w:rsidRPr="00D777E2">
        <w:rPr>
          <w:rFonts w:ascii="Times New Roman" w:eastAsia="Times New Roman" w:hAnsi="Times New Roman" w:cs="Times New Roman"/>
          <w:b/>
          <w:sz w:val="28"/>
          <w:szCs w:val="28"/>
        </w:rPr>
        <w:t xml:space="preserve">.Технические требования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3344"/>
        <w:gridCol w:w="3344"/>
        <w:gridCol w:w="1811"/>
      </w:tblGrid>
      <w:tr w:rsidR="00D777E2" w:rsidRPr="00D777E2" w:rsidTr="00CF594C">
        <w:trPr>
          <w:trHeight w:val="567"/>
        </w:trPr>
        <w:tc>
          <w:tcPr>
            <w:tcW w:w="442" w:type="pct"/>
            <w:vAlign w:val="center"/>
          </w:tcPr>
          <w:p w:rsidR="003511BE" w:rsidRPr="00D777E2" w:rsidRDefault="003511BE" w:rsidP="00AB33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7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511BE" w:rsidRPr="00D777E2" w:rsidRDefault="003511BE" w:rsidP="00AB33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7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806" w:type="pct"/>
            <w:vAlign w:val="center"/>
          </w:tcPr>
          <w:p w:rsidR="003511BE" w:rsidRPr="00D777E2" w:rsidRDefault="003511BE" w:rsidP="00AB33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7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06" w:type="pct"/>
            <w:vAlign w:val="center"/>
          </w:tcPr>
          <w:p w:rsidR="003511BE" w:rsidRPr="00D777E2" w:rsidRDefault="003511BE" w:rsidP="00AB33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7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Базовые параметры</w:t>
            </w:r>
          </w:p>
        </w:tc>
        <w:tc>
          <w:tcPr>
            <w:tcW w:w="946" w:type="pct"/>
            <w:vAlign w:val="center"/>
          </w:tcPr>
          <w:p w:rsidR="003511BE" w:rsidRPr="00D777E2" w:rsidRDefault="003511BE" w:rsidP="00AB33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7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777E2" w:rsidRPr="00D777E2" w:rsidTr="00CF594C">
        <w:trPr>
          <w:trHeight w:hRule="exact" w:val="1427"/>
        </w:trPr>
        <w:tc>
          <w:tcPr>
            <w:tcW w:w="442" w:type="pct"/>
            <w:vAlign w:val="center"/>
          </w:tcPr>
          <w:p w:rsidR="003511BE" w:rsidRPr="00D777E2" w:rsidRDefault="00F3542A" w:rsidP="00AB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511BE" w:rsidRPr="00D777E2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806" w:type="pct"/>
          </w:tcPr>
          <w:p w:rsidR="003511BE" w:rsidRPr="00D777E2" w:rsidRDefault="003511BE" w:rsidP="00A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7E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Спектральная совместимость с </w:t>
            </w:r>
            <w:proofErr w:type="spellStart"/>
            <w:r w:rsidRPr="00D777E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зеленосветящимися</w:t>
            </w:r>
            <w:proofErr w:type="spellEnd"/>
            <w:r w:rsidRPr="00D777E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усиливающими экранами</w:t>
            </w:r>
          </w:p>
        </w:tc>
        <w:tc>
          <w:tcPr>
            <w:tcW w:w="1806" w:type="pct"/>
            <w:vAlign w:val="center"/>
          </w:tcPr>
          <w:p w:rsidR="003511BE" w:rsidRPr="00D777E2" w:rsidRDefault="003511BE" w:rsidP="00AB33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777E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чувствительность </w:t>
            </w:r>
          </w:p>
          <w:p w:rsidR="003511BE" w:rsidRPr="00D777E2" w:rsidRDefault="003511BE" w:rsidP="00AB33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7E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в диапазоне </w:t>
            </w:r>
            <w:r w:rsidRPr="00D777E2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530-570 </w:t>
            </w:r>
            <w:r w:rsidRPr="00D777E2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val="en-US"/>
              </w:rPr>
              <w:t>nm</w:t>
            </w:r>
          </w:p>
        </w:tc>
        <w:tc>
          <w:tcPr>
            <w:tcW w:w="946" w:type="pct"/>
            <w:vAlign w:val="center"/>
          </w:tcPr>
          <w:p w:rsidR="003511BE" w:rsidRPr="00D777E2" w:rsidRDefault="003511BE" w:rsidP="00AB33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D777E2" w:rsidRPr="00D777E2" w:rsidTr="00CF594C">
        <w:trPr>
          <w:trHeight w:hRule="exact" w:val="644"/>
        </w:trPr>
        <w:tc>
          <w:tcPr>
            <w:tcW w:w="442" w:type="pct"/>
            <w:vAlign w:val="center"/>
          </w:tcPr>
          <w:p w:rsidR="003511BE" w:rsidRPr="00D777E2" w:rsidRDefault="00F3542A" w:rsidP="00AB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511BE" w:rsidRPr="00D777E2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1806" w:type="pct"/>
          </w:tcPr>
          <w:p w:rsidR="003511BE" w:rsidRPr="00D777E2" w:rsidRDefault="003511BE" w:rsidP="00A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7E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Содержание серебра в фотоэмульсии</w:t>
            </w:r>
          </w:p>
        </w:tc>
        <w:tc>
          <w:tcPr>
            <w:tcW w:w="1806" w:type="pct"/>
            <w:vAlign w:val="center"/>
          </w:tcPr>
          <w:p w:rsidR="003511BE" w:rsidRPr="00D777E2" w:rsidRDefault="003511BE" w:rsidP="00AB33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7E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1,7 - </w:t>
            </w:r>
            <w:r w:rsidRPr="00D777E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5.0 </w:t>
            </w:r>
            <w:r w:rsidRPr="00D777E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г/м</w:t>
            </w:r>
            <w:r w:rsidRPr="00D777E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46" w:type="pct"/>
            <w:vAlign w:val="center"/>
          </w:tcPr>
          <w:p w:rsidR="003511BE" w:rsidRPr="00D777E2" w:rsidRDefault="003511BE" w:rsidP="00AB33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D777E2" w:rsidRPr="00D777E2" w:rsidTr="00CF594C">
        <w:trPr>
          <w:trHeight w:hRule="exact" w:val="1137"/>
        </w:trPr>
        <w:tc>
          <w:tcPr>
            <w:tcW w:w="442" w:type="pct"/>
            <w:vAlign w:val="center"/>
          </w:tcPr>
          <w:p w:rsidR="003511BE" w:rsidRPr="00D777E2" w:rsidRDefault="00F3542A" w:rsidP="00AB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511BE" w:rsidRPr="00D777E2">
              <w:rPr>
                <w:rFonts w:ascii="Times New Roman" w:eastAsia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1806" w:type="pct"/>
            <w:vAlign w:val="center"/>
          </w:tcPr>
          <w:p w:rsidR="003511BE" w:rsidRPr="00D777E2" w:rsidRDefault="003511BE" w:rsidP="00A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 </w:t>
            </w:r>
            <w:proofErr w:type="spellStart"/>
            <w:r w:rsidRPr="00D777E2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фотообработки</w:t>
            </w:r>
            <w:proofErr w:type="spellEnd"/>
          </w:p>
        </w:tc>
        <w:tc>
          <w:tcPr>
            <w:tcW w:w="1806" w:type="pct"/>
            <w:vAlign w:val="center"/>
          </w:tcPr>
          <w:p w:rsidR="003511BE" w:rsidRPr="00D777E2" w:rsidRDefault="003511BE" w:rsidP="00AB33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777E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автоматическая, возможность ручной </w:t>
            </w:r>
            <w:proofErr w:type="spellStart"/>
            <w:r w:rsidRPr="00D777E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фотообработки</w:t>
            </w:r>
            <w:proofErr w:type="spellEnd"/>
          </w:p>
        </w:tc>
        <w:tc>
          <w:tcPr>
            <w:tcW w:w="946" w:type="pct"/>
            <w:vAlign w:val="center"/>
          </w:tcPr>
          <w:p w:rsidR="003511BE" w:rsidRPr="00D777E2" w:rsidRDefault="003511BE" w:rsidP="00AB33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D777E2" w:rsidRPr="00D777E2" w:rsidTr="00CF594C">
        <w:trPr>
          <w:trHeight w:hRule="exact" w:val="1268"/>
        </w:trPr>
        <w:tc>
          <w:tcPr>
            <w:tcW w:w="442" w:type="pct"/>
            <w:vAlign w:val="center"/>
          </w:tcPr>
          <w:p w:rsidR="003511BE" w:rsidRPr="00D777E2" w:rsidRDefault="00F3542A" w:rsidP="00AB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511BE" w:rsidRPr="00D777E2">
              <w:rPr>
                <w:rFonts w:ascii="Times New Roman" w:eastAsia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1806" w:type="pct"/>
          </w:tcPr>
          <w:p w:rsidR="003511BE" w:rsidRPr="00D777E2" w:rsidRDefault="003511BE" w:rsidP="00A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7E2">
              <w:rPr>
                <w:rFonts w:ascii="Times New Roman" w:eastAsia="Times New Roman" w:hAnsi="Times New Roman" w:cs="Times New Roman"/>
                <w:sz w:val="28"/>
                <w:szCs w:val="28"/>
              </w:rPr>
              <w:t>Устойчивость к возникновению электростатических разрядов</w:t>
            </w:r>
          </w:p>
        </w:tc>
        <w:tc>
          <w:tcPr>
            <w:tcW w:w="1806" w:type="pct"/>
            <w:vAlign w:val="center"/>
          </w:tcPr>
          <w:p w:rsidR="003511BE" w:rsidRPr="00D777E2" w:rsidRDefault="003511BE" w:rsidP="00AB33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7E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946" w:type="pct"/>
            <w:vAlign w:val="center"/>
          </w:tcPr>
          <w:p w:rsidR="003511BE" w:rsidRPr="00D777E2" w:rsidRDefault="003511BE" w:rsidP="00AB33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77E2" w:rsidRPr="00D777E2" w:rsidTr="00CF594C">
        <w:trPr>
          <w:trHeight w:hRule="exact" w:val="715"/>
        </w:trPr>
        <w:tc>
          <w:tcPr>
            <w:tcW w:w="442" w:type="pct"/>
            <w:vAlign w:val="center"/>
          </w:tcPr>
          <w:p w:rsidR="003511BE" w:rsidRPr="00D777E2" w:rsidRDefault="00F3542A" w:rsidP="00AB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511BE" w:rsidRPr="00D777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511BE" w:rsidRPr="00D777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="003511BE" w:rsidRPr="00D777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6" w:type="pct"/>
          </w:tcPr>
          <w:p w:rsidR="003511BE" w:rsidRPr="00D777E2" w:rsidRDefault="003511BE" w:rsidP="00A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7E2">
              <w:rPr>
                <w:rFonts w:ascii="Times New Roman" w:eastAsia="Times New Roman" w:hAnsi="Times New Roman" w:cs="Times New Roman"/>
                <w:sz w:val="28"/>
                <w:szCs w:val="28"/>
              </w:rPr>
              <w:t>Лазерная маркировка листов</w:t>
            </w:r>
          </w:p>
        </w:tc>
        <w:tc>
          <w:tcPr>
            <w:tcW w:w="1806" w:type="pct"/>
            <w:vAlign w:val="center"/>
          </w:tcPr>
          <w:p w:rsidR="003511BE" w:rsidRPr="00D777E2" w:rsidRDefault="003511BE" w:rsidP="00AB33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7E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946" w:type="pct"/>
            <w:vAlign w:val="center"/>
          </w:tcPr>
          <w:p w:rsidR="003511BE" w:rsidRPr="00D777E2" w:rsidRDefault="003511BE" w:rsidP="00AB33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77E2" w:rsidRPr="00D777E2" w:rsidTr="00CF594C">
        <w:trPr>
          <w:trHeight w:hRule="exact" w:val="715"/>
        </w:trPr>
        <w:tc>
          <w:tcPr>
            <w:tcW w:w="442" w:type="pct"/>
            <w:vAlign w:val="center"/>
          </w:tcPr>
          <w:p w:rsidR="003511BE" w:rsidRPr="00D777E2" w:rsidRDefault="00F3542A" w:rsidP="00AB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3511BE" w:rsidRPr="00D777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.6.</w:t>
            </w:r>
          </w:p>
        </w:tc>
        <w:tc>
          <w:tcPr>
            <w:tcW w:w="4558" w:type="pct"/>
            <w:gridSpan w:val="3"/>
          </w:tcPr>
          <w:p w:rsidR="003511BE" w:rsidRPr="00D777E2" w:rsidRDefault="003511BE" w:rsidP="00AB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D777E2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Сенситометрические параметры при автоматической </w:t>
            </w:r>
            <w:proofErr w:type="spellStart"/>
            <w:r w:rsidRPr="00D777E2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фотообработке</w:t>
            </w:r>
            <w:bookmarkStart w:id="0" w:name="_GoBack"/>
            <w:bookmarkEnd w:id="0"/>
            <w:proofErr w:type="spellEnd"/>
          </w:p>
        </w:tc>
      </w:tr>
      <w:tr w:rsidR="00D777E2" w:rsidRPr="00D777E2" w:rsidTr="00CF594C">
        <w:trPr>
          <w:trHeight w:hRule="exact" w:val="417"/>
        </w:trPr>
        <w:tc>
          <w:tcPr>
            <w:tcW w:w="442" w:type="pct"/>
            <w:vAlign w:val="center"/>
          </w:tcPr>
          <w:p w:rsidR="003511BE" w:rsidRPr="00D777E2" w:rsidRDefault="00F3542A" w:rsidP="00AB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511BE" w:rsidRPr="00D777E2">
              <w:rPr>
                <w:rFonts w:ascii="Times New Roman" w:eastAsia="Times New Roman" w:hAnsi="Times New Roman" w:cs="Times New Roman"/>
                <w:sz w:val="28"/>
                <w:szCs w:val="28"/>
              </w:rPr>
              <w:t>.6.1.</w:t>
            </w:r>
          </w:p>
        </w:tc>
        <w:tc>
          <w:tcPr>
            <w:tcW w:w="1806" w:type="pct"/>
          </w:tcPr>
          <w:p w:rsidR="003511BE" w:rsidRPr="00D777E2" w:rsidRDefault="003511BE" w:rsidP="00AB33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7E2">
              <w:rPr>
                <w:rFonts w:ascii="Times New Roman" w:eastAsia="Times New Roman" w:hAnsi="Times New Roman" w:cs="Times New Roman"/>
                <w:sz w:val="28"/>
                <w:szCs w:val="28"/>
              </w:rPr>
              <w:t>Вуаль</w:t>
            </w:r>
          </w:p>
        </w:tc>
        <w:tc>
          <w:tcPr>
            <w:tcW w:w="1806" w:type="pct"/>
            <w:vAlign w:val="center"/>
          </w:tcPr>
          <w:p w:rsidR="003511BE" w:rsidRPr="00D777E2" w:rsidRDefault="003511BE" w:rsidP="00AB33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7E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0,23 ед.</w:t>
            </w:r>
          </w:p>
          <w:p w:rsidR="003511BE" w:rsidRPr="00D777E2" w:rsidRDefault="003511BE" w:rsidP="00AB33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1BE" w:rsidRPr="00D777E2" w:rsidRDefault="003511BE" w:rsidP="00AB33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pct"/>
            <w:vAlign w:val="center"/>
          </w:tcPr>
          <w:p w:rsidR="003511BE" w:rsidRPr="00D777E2" w:rsidRDefault="003511BE" w:rsidP="00AB33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77E2" w:rsidRPr="00D777E2" w:rsidTr="00CF594C">
        <w:trPr>
          <w:trHeight w:val="395"/>
        </w:trPr>
        <w:tc>
          <w:tcPr>
            <w:tcW w:w="442" w:type="pct"/>
            <w:vAlign w:val="center"/>
          </w:tcPr>
          <w:p w:rsidR="003511BE" w:rsidRPr="00D777E2" w:rsidRDefault="00F3542A" w:rsidP="00AB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511BE" w:rsidRPr="00D777E2">
              <w:rPr>
                <w:rFonts w:ascii="Times New Roman" w:eastAsia="Times New Roman" w:hAnsi="Times New Roman" w:cs="Times New Roman"/>
                <w:sz w:val="28"/>
                <w:szCs w:val="28"/>
              </w:rPr>
              <w:t>.6.2.</w:t>
            </w:r>
          </w:p>
        </w:tc>
        <w:tc>
          <w:tcPr>
            <w:tcW w:w="1806" w:type="pct"/>
            <w:vAlign w:val="center"/>
          </w:tcPr>
          <w:p w:rsidR="003511BE" w:rsidRPr="00D777E2" w:rsidRDefault="003511BE" w:rsidP="00AB33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7E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градиент</w:t>
            </w:r>
          </w:p>
        </w:tc>
        <w:tc>
          <w:tcPr>
            <w:tcW w:w="1806" w:type="pct"/>
            <w:vAlign w:val="center"/>
          </w:tcPr>
          <w:p w:rsidR="003511BE" w:rsidRPr="00D777E2" w:rsidRDefault="003511BE" w:rsidP="00AB33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2,38-2,92 ед. </w:t>
            </w:r>
          </w:p>
        </w:tc>
        <w:tc>
          <w:tcPr>
            <w:tcW w:w="946" w:type="pct"/>
            <w:vAlign w:val="center"/>
          </w:tcPr>
          <w:p w:rsidR="003511BE" w:rsidRPr="00D777E2" w:rsidRDefault="003511BE" w:rsidP="00AB33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77E2" w:rsidRPr="00D777E2" w:rsidTr="00CF594C">
        <w:trPr>
          <w:trHeight w:val="567"/>
        </w:trPr>
        <w:tc>
          <w:tcPr>
            <w:tcW w:w="442" w:type="pct"/>
            <w:vAlign w:val="center"/>
          </w:tcPr>
          <w:p w:rsidR="003511BE" w:rsidRPr="00D777E2" w:rsidRDefault="00F3542A" w:rsidP="00AB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511BE" w:rsidRPr="00D777E2">
              <w:rPr>
                <w:rFonts w:ascii="Times New Roman" w:eastAsia="Times New Roman" w:hAnsi="Times New Roman" w:cs="Times New Roman"/>
                <w:sz w:val="28"/>
                <w:szCs w:val="28"/>
              </w:rPr>
              <w:t>.6.3.</w:t>
            </w:r>
          </w:p>
        </w:tc>
        <w:tc>
          <w:tcPr>
            <w:tcW w:w="1806" w:type="pct"/>
            <w:vAlign w:val="center"/>
          </w:tcPr>
          <w:p w:rsidR="003511BE" w:rsidRPr="00D777E2" w:rsidRDefault="003511BE" w:rsidP="00AB33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7E2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Относительная чувствительность</w:t>
            </w:r>
          </w:p>
        </w:tc>
        <w:tc>
          <w:tcPr>
            <w:tcW w:w="1806" w:type="pct"/>
            <w:vAlign w:val="center"/>
          </w:tcPr>
          <w:p w:rsidR="003511BE" w:rsidRPr="00D777E2" w:rsidRDefault="003511BE" w:rsidP="00AB33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менее 0,690 ед. </w:t>
            </w:r>
          </w:p>
        </w:tc>
        <w:tc>
          <w:tcPr>
            <w:tcW w:w="946" w:type="pct"/>
            <w:vAlign w:val="center"/>
          </w:tcPr>
          <w:p w:rsidR="003511BE" w:rsidRPr="00D777E2" w:rsidRDefault="003511BE" w:rsidP="00AB33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511BE" w:rsidRPr="00D777E2" w:rsidRDefault="003511BE" w:rsidP="00AB3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1BE" w:rsidRPr="00D777E2" w:rsidRDefault="003511BE" w:rsidP="00AB33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511BE" w:rsidRPr="00D777E2" w:rsidSect="00AF637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A0"/>
    <w:rsid w:val="00031C32"/>
    <w:rsid w:val="000F51F6"/>
    <w:rsid w:val="00341828"/>
    <w:rsid w:val="003511BE"/>
    <w:rsid w:val="0036597E"/>
    <w:rsid w:val="0049799F"/>
    <w:rsid w:val="00561C39"/>
    <w:rsid w:val="0061285C"/>
    <w:rsid w:val="0063566E"/>
    <w:rsid w:val="00702AC7"/>
    <w:rsid w:val="008A079D"/>
    <w:rsid w:val="00A06E4A"/>
    <w:rsid w:val="00A9484D"/>
    <w:rsid w:val="00AB1BAE"/>
    <w:rsid w:val="00AB33E7"/>
    <w:rsid w:val="00AF637B"/>
    <w:rsid w:val="00B54252"/>
    <w:rsid w:val="00B97E4F"/>
    <w:rsid w:val="00C17AA0"/>
    <w:rsid w:val="00CB5723"/>
    <w:rsid w:val="00CF594C"/>
    <w:rsid w:val="00D777E2"/>
    <w:rsid w:val="00E34F10"/>
    <w:rsid w:val="00ED1FD0"/>
    <w:rsid w:val="00F3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A986"/>
  <w15:docId w15:val="{92DC39A2-0145-4BD7-800F-8DB75E23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7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divanov</dc:creator>
  <cp:keywords/>
  <dc:description/>
  <cp:lastModifiedBy>Диана Гурьева</cp:lastModifiedBy>
  <cp:revision>4</cp:revision>
  <cp:lastPrinted>2018-12-20T06:46:00Z</cp:lastPrinted>
  <dcterms:created xsi:type="dcterms:W3CDTF">2019-07-10T06:20:00Z</dcterms:created>
  <dcterms:modified xsi:type="dcterms:W3CDTF">2019-07-10T06:22:00Z</dcterms:modified>
</cp:coreProperties>
</file>